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C0E3D" w14:textId="79BD1E68" w:rsidR="00412064" w:rsidRPr="004D0E93" w:rsidRDefault="004D0E93" w:rsidP="577CB9A6">
      <w:pPr>
        <w:rPr>
          <w:i/>
          <w:iCs/>
        </w:rPr>
      </w:pPr>
      <w:r>
        <w:t xml:space="preserve">Supplementary material for the article </w:t>
      </w:r>
      <w:r w:rsidRPr="577CB9A6">
        <w:rPr>
          <w:i/>
          <w:iCs/>
        </w:rPr>
        <w:t>‘</w:t>
      </w:r>
      <w:r w:rsidR="5A3A8C58" w:rsidRPr="577CB9A6">
        <w:rPr>
          <w:i/>
          <w:iCs/>
        </w:rPr>
        <w:t>A method to assess inter- and intra- vessel shape variation in pottery using GMM’</w:t>
      </w:r>
      <w:r w:rsidRPr="577CB9A6">
        <w:rPr>
          <w:i/>
          <w:iCs/>
        </w:rPr>
        <w:t xml:space="preserve"> </w:t>
      </w:r>
      <w:r w:rsidR="00412064" w:rsidRPr="577CB9A6">
        <w:rPr>
          <w:i/>
          <w:iCs/>
        </w:rPr>
        <w:t xml:space="preserve"> </w:t>
      </w:r>
    </w:p>
    <w:p w14:paraId="529EFEAC" w14:textId="61B1031F" w:rsidR="00354DBC" w:rsidRPr="004D0E93" w:rsidRDefault="00B51C06">
      <w:pPr>
        <w:rPr>
          <w:b/>
          <w:bCs/>
        </w:rPr>
      </w:pPr>
      <w:r w:rsidRPr="004D0E93">
        <w:rPr>
          <w:b/>
          <w:bCs/>
        </w:rPr>
        <w:t xml:space="preserve">S1. </w:t>
      </w:r>
      <w:r w:rsidR="00354DBC" w:rsidRPr="004D0E93">
        <w:rPr>
          <w:b/>
          <w:bCs/>
        </w:rPr>
        <w:t>Archaeological Context</w:t>
      </w:r>
    </w:p>
    <w:p w14:paraId="3235EAC2" w14:textId="490AEB35" w:rsidR="00844121" w:rsidRDefault="00354DBC" w:rsidP="577CB9A6">
      <w:pPr>
        <w:jc w:val="both"/>
      </w:pPr>
      <w:r w:rsidRPr="577CB9A6">
        <w:t>The sample</w:t>
      </w:r>
      <w:r w:rsidR="004922EA" w:rsidRPr="577CB9A6">
        <w:t xml:space="preserve"> of thirty ceramic vessels</w:t>
      </w:r>
      <w:r w:rsidRPr="577CB9A6">
        <w:t xml:space="preserve"> consist of artefacts from recently excavated sites in Nariño, Colombia</w:t>
      </w:r>
      <w:r w:rsidR="007229E2" w:rsidRPr="577CB9A6">
        <w:t xml:space="preserve"> as well as </w:t>
      </w:r>
      <w:r w:rsidR="004922EA" w:rsidRPr="577CB9A6">
        <w:t xml:space="preserve">from archaeological </w:t>
      </w:r>
      <w:r w:rsidR="007229E2" w:rsidRPr="577CB9A6">
        <w:t>pottery collections</w:t>
      </w:r>
      <w:r w:rsidR="004922EA" w:rsidRPr="577CB9A6">
        <w:t>. T</w:t>
      </w:r>
      <w:r w:rsidR="007229E2" w:rsidRPr="577CB9A6">
        <w:t>he context of each has been described in Klesner et al. (</w:t>
      </w:r>
      <w:r w:rsidR="007229E2" w:rsidRPr="008C5A98">
        <w:t>2025</w:t>
      </w:r>
      <w:r w:rsidR="72E62752" w:rsidRPr="577CB9A6">
        <w:t>) and</w:t>
      </w:r>
      <w:r w:rsidR="00E8173D" w:rsidRPr="577CB9A6">
        <w:t xml:space="preserve"> summarised here</w:t>
      </w:r>
      <w:r w:rsidR="007229E2" w:rsidRPr="577CB9A6">
        <w:t>.</w:t>
      </w:r>
    </w:p>
    <w:p w14:paraId="6B10618E" w14:textId="34F6F2EC" w:rsidR="00F659E8" w:rsidRDefault="00354DBC" w:rsidP="577CB9A6">
      <w:pPr>
        <w:jc w:val="both"/>
        <w:rPr>
          <w:color w:val="000000"/>
        </w:rPr>
      </w:pPr>
      <w:r w:rsidRPr="577CB9A6">
        <w:t xml:space="preserve">The excavated material includes samples from </w:t>
      </w:r>
      <w:r w:rsidRPr="577CB9A6">
        <w:rPr>
          <w:b/>
          <w:bCs/>
        </w:rPr>
        <w:t>Site 137</w:t>
      </w:r>
      <w:r w:rsidRPr="577CB9A6">
        <w:t xml:space="preserve"> in El Porvenir, Iles </w:t>
      </w:r>
      <w:sdt>
        <w:sdtPr>
          <w:rPr>
            <w:color w:val="000000"/>
          </w:rPr>
          <w:tag w:val="MENDELEY_CITATION_v3_eyJjaXRhdGlvbklEIjoiTUVOREVMRVlfQ0lUQVRJT05fN2Q1YjJmNWItZDk0Zi00ODc3LTllNmYtMDg2OGZlYzQwYjY3IiwicHJvcGVydGllcyI6eyJub3RlSW5kZXgiOjB9LCJpc0VkaXRlZCI6ZmFsc2UsIm1hbnVhbE92ZXJyaWRlIjp7ImlzTWFudWFsbHlPdmVycmlkZGVuIjpmYWxzZSwiY2l0ZXByb2NUZXh0IjoiKE1lbmRvemEgQWNvc3RhICYjMzg7IFJ1YmluIGRlIFJ1YmluIDIwMjE7IE1lbmRvemEgQWNvc3RhICYjMzg7IE1hcsOtbiAyMDIzKSIsIm1hbnVhbE92ZXJyaWRlVGV4dCI6IiJ9LCJjaXRhdGlvbkl0ZW1zIjpbeyJpZCI6IjZiNzgwMmI1LTY2MzQtM2M0NC04YmUwLTM2YjU5MDc0YjA1NyIsIml0ZW1EYXRhIjp7InR5cGUiOiJhcnRpY2xlLWpvdXJuYWwiLCJpZCI6IjZiNzgwMmI1LTY2MzQtM2M0NC04YmUwLTM2YjU5MDc0YjA1NyIsInRpdGxlIjoiQ2hyb25vbG9neSBhbmQgcHJlaGlzcGFuaWMgQ2FwdWzDrSBmdW5lcmFyeSBjb250ZXh0cyBpbiBFbCBQb3J2ZW5pciwgbXVuaWNpcGFsaXR5IG9mIElsZXMsIGRlcGFydG1lbnQgb2YgTmFyacOxbywgQ29sb21iaWEiLCJhdXRob3IiOlt7ImZhbWlseSI6Ik1lbmRvemEgQWNvc3RhIiwiZ2l2ZW4iOiJSaWNhcmRvIiwicGFyc2UtbmFtZXMiOmZhbHNlLCJkcm9wcGluZy1wYXJ0aWNsZSI6IiIsIm5vbi1kcm9wcGluZy1wYXJ0aWNsZSI6IiJ9LHsiZmFtaWx5IjoiTWFyw61uIiwiZ2l2ZW4iOiJLYXRpbmEgSGVucnkiLCJwYXJzZS1uYW1lcyI6ZmFsc2UsImRyb3BwaW5nLXBhcnRpY2xlIjoiIiwibm9uLWRyb3BwaW5nLXBhcnRpY2xlIjoiIn1dLCJET0kiOiIxMC4yMTY3Ni9pc3NuLjE2NTctNDkyMyIsIlVSTCI6Imh0dHBzOi8vZG9pLm9yZy8xMC4yMTY3Ni9pc3NuLjE2NTctNDkyMyIsImlzc3VlZCI6eyJkYXRlLXBhcnRzIjpbWzIwMjNdXX0sImFic3RyYWN0IjoiX19fX19fX19fX19fX19fX19fX19fX19fX19fX19fX19fX19fX19fX19fX19fX19fX19fX19fX19fX19fX19fX19fX19fX19fX19fX19fX19fX19fX19fX19fX19fX19fX19fX19fX19fX19fX19fX19fX19fX19fX19fX19fX19fX19fX18gUmVzdW1lbjogTGEgaW5mb3JtYWNpw7NuIGFycXVlb2zDs2dpY2EgcXVlIHNlIHByZXNlbnRhIGVuIGVzdGUgZG9jdW1lbnRvIGhhY2UgcGFydGUgZGUgbG9zIHJlc3VsdGFkb3MgZGVsIFByb2dyYW1hIGRlIEFycXVlb2xvZ8OtYSBQcmV2ZW50aXZhIHF1ZSBzZSBsbGV2w7MgYSBjYWJvIGVuIGVsIG1hcmNvIGRlIGxhIGVqZWN1Y2nDs24gZGVsIFByb3llY3RvIFZpYWwgUnVtaWNoYWNhLVBhc3RvLiBMYSBpbnZlc3RpZ2FjacOzbiBzZSBiYXNhIGVuIGxhIGV4Y2F2YWNpw7NuIGRlIDQ3IGNvbnRleHRvcyBmdW5lcmFyaW9zIGluYWx0ZXJhZG9zIHF1ZSBzZSBoYWxsYXJvbiBlbiBsYSB2ZXJlZGEgRWwgUG9ydmVuaXIsIG11bmljaXBpbyBkZSBJbGVzLCAoTmFyacOxbywgc3VyIGRlIENvbG9tYmlhKS4gRWwgY2VtZW50ZXJpbyBzZSBmZWNow7Mgc29icmUgbG9zIHNpZ2xvcyBJViB5IFYgZC4gQy4sIGxvIHF1ZSBwZXJtaXRlIGFwcm94aW1hcnNlIGFsIGVudGVuZGltaWVudG8gZGUgbG9zIHByb2Nlc29zIGRlIG9jdXBhY2nDs24geSBlbCBtb2RvIGRlIHZpZGEgc29jaWFsIHkgc2ltYsOzbGljbyBkZSBsb3MgZ3J1cG9zIHByZWhpc3DDoW5pY29zIHF1ZSBzZSBhc2VudGFyb24gZW4gbGEgcmVnacOzbi4gU2UgaGFsbGFyb24gZXZpZGVuY2lhcyBlbiBsYSB0aXBvbG9nw61hIGNlcsOhbWljYSB5IGxhcyBmZWNoYXMgcXVlIHJlbGFjaW9uYW4gRWwgUG9ydmVuaXIgY29uIGxvcyBncnVwb3MgaHVtYW5vcyBwcmVoaXNww6FuaWNvcyBxdWUgc2UgYXNlbnRhcm9uIGVuIGVsIG5vcnRlIGRlIEVjdWFkb3IsIGxvIHF1ZSB2aXNpYmlsaXphIHVuIGdyYW4gdXNvIGRlIGVzdGUgdGVycml0b3JpbyBxdWUsIGVuIHTDqXJtaW5vcyBwb2zDrXRpY29zLCBlcyBpbXBvcnRhbnRlLiBBc8OtIG1pc21vLCBsb3MgaGFsbGF6Z29zIGRlIGVzdGEgaW1wb3J0YW50ZSBjYW50aWRhZCBkZSBjb250ZXh0b3MgZnVuZXJhcmlvcyByZWFmaXJtYW4gZWwgcmVjb25vY2ltaWVudG8geSBsZWdpdGltYWNpw7NuIHNvY2lhbCB5IHNpbWLDs2xpY2EgZGVsIHRlcnJpdG9yaW8uIEVuIHTDqXJtaW5vcyBkZSBzaXRpb3MgZGUgZW50ZXJyYW1pZW50b3MsIGVzdG9zIGNvbnRleHRvcyBzZSBkaWZlcmVuY2lhbiBkZSBvdHJvcyBkZSBzdSBtaXNtYSB0ZW1wb3JhbGlkYWQgeSBjdWx0dXJhLCBkZWJpZG8gYSBsYSBncmFuIHZhcmlhYmlsaWRhZCBlbmNvbnRyYWRhIGVudHJlIGxhcyBlc3RydWN0dXJhcy4gUGFsYWJyYXMgY2xhdmVzOiBjb250ZXh0b3MgZnVuZXJhcmlvczsgZ3J1cG9zIHByZWhpc3DDoW5pY29zOyBzaW1iw7NsaWNvOyBBbHRpcGxhbm8gTmFyacOxZW5zZS4gQWJzdHJhY3Q6IFRoZSBhcmNoYWVvbG9naWNhbCBpbmZvcm1hdGlvbiBwcmVzZW50ZWQgaGVyZSBiZWxvbmdzIHRvIHJlc3VsdHMgZnJvbSB0aGUgUHJldmVudGl2ZSBBcmNoZW9sb2d5IFByb2dyYW0gY2FycmllZCBvdXQgZHVyaW5nIHRoZSBleGVjdXRpb24gb2YgdGhlIFJ1bWljaGFjYS1QYXN0byBSb2FkIFByb2plY3QuIFRoZSByZXNlYXJjaCBpcyBiYXNlZCBvbiB0aGUgZXhjYXZhdGlvbiBvZiA0NyB1bmFsdGVyZWQgZnVuZXJhcnkgY29udGV4dHMgZm91bmQgaW4gRWwgUG9ydmVuaXIsIG11bmljaXBhbGl0eSBvZiBJbGVzIChOYXJpw7FvLCBzb3V0aGVybiBDb2xvbWJpYSkuIFRoaXMgY2VtZXRlcnkgZGF0ZXMgYmFjayB0byB0aGUgNHRoIGFuZCA1dGggY2VudHVyaWVzIEFELCBhbGxvd2luZyB0aGUgdW5kZXJzdGFuZGluZyBvZiBvY2N1cGF0aW9uIHByb2Nlc3NlcyBhbmQgdGhlIHNvY2lhbCBhbmQgc3ltYm9saWMgd2F5cyBvZiBsaWZlIG9mIHByZWhpc3BhbmljIGdyb3VwcyB0aGF0IHNldHRsZWQgbG9jYWxseS4gRXZpZGVuY2Ugd2FzIGZvdW5kIGluIGNlcmFtaWMgdHlwb2xvZ3kgYW5kIGRhdGVzIHJlbGF0aW5nIEVsIFBvcnZlbmlyIHdpdGggdGhlIHByZWhpc3BhbmljIGh1bWFuIGdyb3VwcyB0aGF0IHNldHRsZWQgaW4gbm9ydGhlcm4gRWN1YWRvciwgZGlzcGxheWluZyBwb2xpdGljYWxseSBzaWduaWZpY2FudCBleHRlbmRlZCB1c2Ugb2YgdGhpcyB0ZXJyaXRvcnkuIEZpbmRpbmdzIGZyb20gdGhpcyBzaXphYmxlIG51bWJlciBvZiBmdW5lcmFyeSBjb250ZXh0cyByZWFmZmlybSByZWNvZ25pdGlvbiBvZiB0aGUgcmVnaW9uJ3Mgc29jaWFsIGFuZCBzeW1ib2xpYyBsZWdpdGltaXphdGlvbi4gVGhlc2UgZGlmZmVyIGZyb20gb3RoZXIgYnVyaWFsIHNpdGVzIG9mIHRoZSBzYW1lIHRlbXBvcmFsaXR5IGFuZCBjdWx0dXJlIGJlY2F1c2Ugb2YgdGhlIHN0cnVjdHVyZXMnIHNpZ25pZmljYW50IHZhcmlhYmlsaXR5LiIsImlzc3VlIjoiMSIsInZvbHVtZSI6IjIyIiwiY29udGFpbmVyLXRpdGxlLXNob3J0IjoiIn0sImlzVGVtcG9yYXJ5IjpmYWxzZX0seyJpZCI6ImE1OWNlYTQxLTE1MjYtMzIyNi1iOTg5LTI5ZWVjMmM5ODBiMCIsIml0ZW1EYXRhIjp7InR5cGUiOiJhcnRpY2xlLWpvdXJuYWwiLCJpZCI6ImE1OWNlYTQxLTE1MjYtMzIyNi1iOTg5LTI5ZWVjMmM5ODBiMCIsInRpdGxlIjoiRm9ybWFjacOzbiBnZW9hcnF1ZW9sw7NnaWNhIGRlbCBzaXRpbyBhcnF1ZW9sw7NnaWNvIEVsIFBvcnZlbmlyLCB2ZXJlZGEgRWwgUG9ydmVuaXIsIG11bmljaXBpbyBkZSBJbGVzLCBkZXBhcnRhbWVudG8gZGUgTmFyacOxbyAoQ29sb21iaWEpIiwiYXV0aG9yIjpbeyJmYW1pbHkiOiJNZW5kb3phIEFjb3N0YSIsImdpdmVuIjoiUmljYXJkbyIsInBhcnNlLW5hbWVzIjpmYWxzZSwiZHJvcHBpbmctcGFydGljbGUiOiIiLCJub24tZHJvcHBpbmctcGFydGljbGUiOiIifSx7ImZhbWlseSI6IlJ1YmluIGRlIFJ1YmluIiwiZ2l2ZW4iOiJKdWxpbyBDZXphciIsInBhcnNlLW5hbWVzIjpmYWxzZSwiZHJvcHBpbmctcGFydGljbGUiOiIiLCJub24tZHJvcHBpbmctcGFydGljbGUiOiIifV0sImNvbnRhaW5lci10aXRsZSI6IkFycXVlb2xvZ8OtYSB5IFBhdHJpbW9uaW8gIiwiaXNzdWVkIjp7ImRhdGUtcGFydHMiOltbMjAyMV1dfSwicGFnZSI6IjUzLTgwIiwiYWJzdHJhY3QiOiJSZXN1bWVuIEVsIHByZXNlbnRlIHRleHRvIGhhY2UgcGFydGUgZGUgbG9zIHJlc3VsdGFkb3MgZGVsIHByb2dyYW1hIGRlIGFycXVlb2xvZ8OtYSBwcmUtdmVudGl2YSBsbGV2YWRvIGEgY2FibyBlbiBlbCBtYXJjbyBkZSBsYSBlamVjdWNpw7NuIGRlbCBwcm95ZWN0byB2aWFsIFJ1bWljaGEtY2EtUGFzdG8sIHkgc2UgYmFzYSBlbiBsYXMgaW50ZXJ2ZW5jaW9uZXMgYXJxdWVvbMOzZ2ljYXMgcmVhbGl6YWRhcyBlbiBsYSB2ZXJlZGEgRWwgUG9ydmVuaXIsIG11bmljaXBpbyBkZSBJbGVzLCBkZXBhcnRhbWVudG8gZGUgTmFyacOxbywgYWwgc3VyIGRlIENvbG9tYmlhLiBFc3RhIGludmVzdGlnYWNpw7NuIGJ1c2NhIGFwb3J0YXIgYWwgY29ub2NpbWllbnRvIGRlIGNvbnRleHRvcyBhcnF1ZW9sw7NnaWNvcyBkZXNkZSBsYSBwZXJzcGVjdGl2YSBnZW9hcnF1ZW9sw7NnaWNhLCBwb3IgbWVkaW8gZGUgbGEgY29tcHJlbnNpw7NuIGRlIHByb2Nlc29zIGFudHLDs3BpLWNvcyB5IG5hdHVyYWxlcyBoYWxsYWRvcyBlbiBkb3MgdGVycmF6YXMuIFBhbGFicmFzIGNsYXZlOiBnZW9hcnF1ZW9sb2fDrWEsIHRlcnJhemEgYWx1dmlvLWNvbHV2aWFsLCBjb250ZXh0byBhcnF1ZW9sw7NnaWNvLCBhZmVjdGFjacOzbiBhbnRyw7NwaWNhLCBhZmVjdGFjacOzbiBuYXR1cmFsLiBBYnN0cmFjdCBUaGUgdGV4dCBwcmVzZW50ZWQgYmVsb3cgaXMgcGFydCBvZiB0aGUgcmVzdWx0cyBvZiB0aGUgUHJldmVudGl2ZSBBcmNoZW9sb2d5IFByb2dyYW0gY2FycmllZCBvdXQgd2l0aGluIHRoZSBmcmFtZXdvcmsgb2YgdGhlIGV4ZWN1dGlvbiBvZiB0aGUgUnVtaWNoYWNhLVBhc3RvIHJvYWQgcHJvamVjdCwgYW5kIGlzIGJhc2VkIG9uIHRoZSBhcmNoYWVvbG9naWNhbCBpbnRlcnZlbnRpb25zIGNhcnJpZWQgb3V0IGluIHRoZSBFbCBQb3J2ZW5pciB2aWxsYWdlLCBNdW5pY2lwYWxpdHkgb2YgSWxlcywgTmFyacOxby4gZGVwYXJ0bWVudCwgc291dGhlcm4gQ29sb20tYmlhLiBUaGlzIHJlc2VhcmNoIHNlZWtzIHRvIGNvbnRyaWJ1dGUgdG8gdGhlIGtub3dsZWRnZSBvZiBhcmNoYWVvbG9naWNhbCBjb250ZXh0cyBmcm9tIHRoZSBnZW9hcmNoYWVvbG9naWNhbCBwZXJzcGVjdGl2ZSwgdGhyb3VnaCB0aGUgdW5kZXJzdGFuZGluZyBvZiBhbnRocm9waWMgYW5kIG5hdHVyYWwgcHJvY2Vzc2VzLCBmb3VuZCBpbiB0d28gdGVycmFjZXMuIiwiaXNzdWUiOiIxIiwidm9sdW1lIjoiMiIsImNvbnRhaW5lci10aXRsZS1zaG9ydCI6IiJ9LCJpc1RlbXBvcmFyeSI6ZmFsc2V9XX0="/>
          <w:id w:val="1089963421"/>
          <w:placeholder>
            <w:docPart w:val="15604E6BF3CD47C9A081491AE1CE64FE"/>
          </w:placeholder>
        </w:sdtPr>
        <w:sdtEndPr/>
        <w:sdtContent>
          <w:r w:rsidR="00A12F0D" w:rsidRPr="00A12F0D">
            <w:rPr>
              <w:rFonts w:eastAsia="Times New Roman"/>
              <w:color w:val="000000"/>
            </w:rPr>
            <w:t>(Mendoza Acosta &amp; Rubin de Rubin 2021; Mendoza Acosta &amp; Marín 2023)</w:t>
          </w:r>
        </w:sdtContent>
      </w:sdt>
      <w:r w:rsidR="00F659E8" w:rsidRPr="577CB9A6">
        <w:rPr>
          <w:color w:val="000000" w:themeColor="text1"/>
        </w:rPr>
        <w:t xml:space="preserve"> which was </w:t>
      </w:r>
      <w:r w:rsidR="00F659E8" w:rsidRPr="577CB9A6">
        <w:rPr>
          <w:rFonts w:ascii="Calibri" w:hAnsi="Calibri" w:cs="Calibri"/>
        </w:rPr>
        <w:t>excavated in 2019-2020 as part of the preventive archaeological interventions carried out within the Rumichaca-Pasto Road Project (ICAHN registration no. 7610).</w:t>
      </w:r>
      <w:r w:rsidR="00E97081" w:rsidRPr="577CB9A6">
        <w:rPr>
          <w:rFonts w:ascii="Calibri" w:hAnsi="Calibri" w:cs="Calibri"/>
        </w:rPr>
        <w:t xml:space="preserve"> The site</w:t>
      </w:r>
      <w:r w:rsidR="00C131B1" w:rsidRPr="577CB9A6">
        <w:rPr>
          <w:rFonts w:ascii="Calibri" w:hAnsi="Calibri" w:cs="Calibri"/>
        </w:rPr>
        <w:t>, which is dated to the 4-5</w:t>
      </w:r>
      <w:r w:rsidR="00C131B1" w:rsidRPr="577CB9A6">
        <w:rPr>
          <w:rFonts w:ascii="Calibri" w:hAnsi="Calibri" w:cs="Calibri"/>
          <w:vertAlign w:val="superscript"/>
        </w:rPr>
        <w:t>th</w:t>
      </w:r>
      <w:r w:rsidR="00C131B1" w:rsidRPr="577CB9A6">
        <w:rPr>
          <w:rFonts w:ascii="Calibri" w:hAnsi="Calibri" w:cs="Calibri"/>
        </w:rPr>
        <w:t xml:space="preserve"> c. </w:t>
      </w:r>
      <w:r w:rsidR="253782F8" w:rsidRPr="577CB9A6">
        <w:rPr>
          <w:rFonts w:ascii="Calibri" w:hAnsi="Calibri" w:cs="Calibri"/>
        </w:rPr>
        <w:t>AD</w:t>
      </w:r>
      <w:r w:rsidR="00C131B1" w:rsidRPr="577CB9A6">
        <w:rPr>
          <w:rFonts w:ascii="Calibri" w:hAnsi="Calibri" w:cs="Calibri"/>
        </w:rPr>
        <w:t xml:space="preserve">, </w:t>
      </w:r>
      <w:r w:rsidR="001A282C" w:rsidRPr="577CB9A6">
        <w:rPr>
          <w:rFonts w:ascii="Calibri" w:hAnsi="Calibri" w:cs="Calibri"/>
        </w:rPr>
        <w:t xml:space="preserve">is a </w:t>
      </w:r>
      <w:r w:rsidR="00F54D23" w:rsidRPr="577CB9A6">
        <w:rPr>
          <w:rFonts w:ascii="Calibri" w:hAnsi="Calibri" w:cs="Calibri"/>
        </w:rPr>
        <w:t>cemetery</w:t>
      </w:r>
      <w:r w:rsidR="00026D2E" w:rsidRPr="577CB9A6">
        <w:rPr>
          <w:rFonts w:ascii="Calibri" w:hAnsi="Calibri" w:cs="Calibri"/>
        </w:rPr>
        <w:t xml:space="preserve">, and the </w:t>
      </w:r>
      <w:r w:rsidR="00F54D23" w:rsidRPr="577CB9A6">
        <w:rPr>
          <w:rFonts w:ascii="Calibri" w:hAnsi="Calibri" w:cs="Calibri"/>
        </w:rPr>
        <w:t xml:space="preserve">tombs only recovered Capulí style ceramics. </w:t>
      </w:r>
      <w:r w:rsidR="001A282C" w:rsidRPr="577CB9A6">
        <w:rPr>
          <w:rFonts w:ascii="Calibri" w:hAnsi="Calibri" w:cs="Calibri"/>
        </w:rPr>
        <w:t xml:space="preserve"> </w:t>
      </w:r>
      <w:r w:rsidR="007626C0" w:rsidRPr="577CB9A6">
        <w:rPr>
          <w:rFonts w:ascii="Calibri" w:hAnsi="Calibri" w:cs="Calibri"/>
        </w:rPr>
        <w:t>There was no evidence of looting or high agricultur</w:t>
      </w:r>
      <w:r w:rsidR="00BA6101" w:rsidRPr="577CB9A6">
        <w:rPr>
          <w:rFonts w:ascii="Calibri" w:hAnsi="Calibri" w:cs="Calibri"/>
        </w:rPr>
        <w:t xml:space="preserve">al </w:t>
      </w:r>
      <w:r w:rsidR="00C31680" w:rsidRPr="577CB9A6">
        <w:rPr>
          <w:rFonts w:ascii="Calibri" w:hAnsi="Calibri" w:cs="Calibri"/>
        </w:rPr>
        <w:t>activity</w:t>
      </w:r>
      <w:r w:rsidR="00BA6101" w:rsidRPr="577CB9A6">
        <w:rPr>
          <w:rFonts w:ascii="Calibri" w:hAnsi="Calibri" w:cs="Calibri"/>
        </w:rPr>
        <w:t xml:space="preserve"> at the site, which resulted in undisturbed tombs with remarkably </w:t>
      </w:r>
      <w:r w:rsidR="000E5083" w:rsidRPr="577CB9A6">
        <w:rPr>
          <w:rFonts w:ascii="Calibri" w:hAnsi="Calibri" w:cs="Calibri"/>
        </w:rPr>
        <w:t>well-preserved</w:t>
      </w:r>
      <w:r w:rsidR="00BA6101" w:rsidRPr="577CB9A6">
        <w:rPr>
          <w:rFonts w:ascii="Calibri" w:hAnsi="Calibri" w:cs="Calibri"/>
        </w:rPr>
        <w:t xml:space="preserve"> ceramic vessels. </w:t>
      </w:r>
    </w:p>
    <w:p w14:paraId="56EE6C2F" w14:textId="53111BFB" w:rsidR="00A17614" w:rsidRDefault="00E8173D" w:rsidP="00354DBC">
      <w:pPr>
        <w:jc w:val="both"/>
        <w:rPr>
          <w:rFonts w:cstheme="minorHAnsi"/>
        </w:rPr>
      </w:pPr>
      <w:r>
        <w:rPr>
          <w:rFonts w:cstheme="minorHAnsi"/>
          <w:color w:val="000000"/>
        </w:rPr>
        <w:t>T</w:t>
      </w:r>
      <w:r w:rsidR="00354DBC">
        <w:rPr>
          <w:rFonts w:cstheme="minorHAnsi"/>
          <w:color w:val="000000"/>
        </w:rPr>
        <w:t xml:space="preserve">wo different excavations in the </w:t>
      </w:r>
      <w:r w:rsidR="00354DBC" w:rsidRPr="006B7F49">
        <w:rPr>
          <w:rFonts w:cstheme="minorHAnsi"/>
        </w:rPr>
        <w:t>municipality of Catambuco</w:t>
      </w:r>
      <w:r w:rsidR="00680919">
        <w:rPr>
          <w:rFonts w:cstheme="minorHAnsi"/>
        </w:rPr>
        <w:t xml:space="preserve"> are considered in this research. Catambuco is located </w:t>
      </w:r>
      <w:r w:rsidR="00792DDD" w:rsidRPr="00180C2A">
        <w:rPr>
          <w:rFonts w:ascii="Calibri" w:hAnsi="Calibri" w:cs="Calibri"/>
        </w:rPr>
        <w:t xml:space="preserve">approximately 4 km south of </w:t>
      </w:r>
      <w:r w:rsidR="00792DDD">
        <w:rPr>
          <w:rFonts w:ascii="Calibri" w:hAnsi="Calibri" w:cs="Calibri"/>
        </w:rPr>
        <w:t xml:space="preserve">the major city of </w:t>
      </w:r>
      <w:r w:rsidR="00792DDD" w:rsidRPr="00180C2A">
        <w:rPr>
          <w:rFonts w:ascii="Calibri" w:hAnsi="Calibri" w:cs="Calibri"/>
        </w:rPr>
        <w:t>Pasto,</w:t>
      </w:r>
      <w:r w:rsidR="00792DDD">
        <w:rPr>
          <w:rFonts w:ascii="Calibri" w:hAnsi="Calibri" w:cs="Calibri"/>
        </w:rPr>
        <w:t xml:space="preserve"> and the sites are located above </w:t>
      </w:r>
      <w:r w:rsidR="000E5083">
        <w:rPr>
          <w:rFonts w:ascii="Calibri" w:hAnsi="Calibri" w:cs="Calibri"/>
        </w:rPr>
        <w:t>2</w:t>
      </w:r>
      <w:r w:rsidR="00792DDD">
        <w:rPr>
          <w:rFonts w:ascii="Calibri" w:hAnsi="Calibri" w:cs="Calibri"/>
        </w:rPr>
        <w:t>800 m.a.s.l.</w:t>
      </w:r>
      <w:r w:rsidR="00792DDD" w:rsidRPr="00180C2A">
        <w:rPr>
          <w:rFonts w:ascii="Calibri" w:hAnsi="Calibri" w:cs="Calibri"/>
        </w:rPr>
        <w:t xml:space="preserve"> </w:t>
      </w:r>
      <w:r w:rsidR="00354DBC" w:rsidRPr="00DB4441">
        <w:rPr>
          <w:rFonts w:cstheme="minorHAnsi"/>
          <w:b/>
          <w:bCs/>
        </w:rPr>
        <w:t>Site 8</w:t>
      </w:r>
      <w:r w:rsidR="00354DBC">
        <w:rPr>
          <w:rFonts w:cstheme="minorHAnsi"/>
        </w:rPr>
        <w:t xml:space="preserve"> </w:t>
      </w:r>
      <w:r w:rsidR="00A17614">
        <w:rPr>
          <w:rFonts w:cstheme="minorHAnsi"/>
        </w:rPr>
        <w:t xml:space="preserve">was </w:t>
      </w:r>
      <w:r w:rsidR="00354DBC">
        <w:rPr>
          <w:rFonts w:cstheme="minorHAnsi"/>
        </w:rPr>
        <w:t xml:space="preserve">excavated </w:t>
      </w:r>
      <w:r w:rsidR="00354DBC" w:rsidRPr="006B7F49">
        <w:rPr>
          <w:rFonts w:cstheme="minorHAnsi"/>
        </w:rPr>
        <w:t>as part of the preventive archaeology study (ICAHN registration no. 4627) of the Rumichaca-Pasto Road Project</w:t>
      </w:r>
      <w:r w:rsidR="00354DBC">
        <w:rPr>
          <w:rFonts w:cstheme="minorHAnsi"/>
        </w:rPr>
        <w:t xml:space="preserve">, and </w:t>
      </w:r>
      <w:r w:rsidR="00A17614">
        <w:rPr>
          <w:rFonts w:cstheme="minorHAnsi"/>
        </w:rPr>
        <w:t xml:space="preserve">recovered only Piartal style ceramics from a total of eight excavated tombs, three of which were undisturbed. </w:t>
      </w:r>
    </w:p>
    <w:p w14:paraId="69BCF07A" w14:textId="3F554E71" w:rsidR="00E8173D" w:rsidRDefault="00392C93" w:rsidP="00354DBC">
      <w:pPr>
        <w:jc w:val="both"/>
        <w:rPr>
          <w:rFonts w:cstheme="minorHAnsi"/>
        </w:rPr>
      </w:pPr>
      <w:r w:rsidRPr="00180C2A">
        <w:rPr>
          <w:rFonts w:ascii="Calibri" w:hAnsi="Calibri" w:cs="Calibri"/>
        </w:rPr>
        <w:t xml:space="preserve">Adjacent and immediately below Site 8 is the site of </w:t>
      </w:r>
      <w:r w:rsidR="00354DBC" w:rsidRPr="00CF5866">
        <w:rPr>
          <w:rFonts w:cstheme="minorHAnsi"/>
          <w:b/>
          <w:bCs/>
        </w:rPr>
        <w:t>San Damián</w:t>
      </w:r>
      <w:r w:rsidR="00354DBC" w:rsidRPr="006B7F49">
        <w:rPr>
          <w:rFonts w:cstheme="minorHAnsi"/>
        </w:rPr>
        <w:t>, which was excavated as part of a preventive archaeology study (ICANH permit No. 7774 and 8066) for the CESMAG University Institution project</w:t>
      </w:r>
      <w:r>
        <w:rPr>
          <w:rFonts w:cstheme="minorHAnsi"/>
        </w:rPr>
        <w:t xml:space="preserve">. </w:t>
      </w:r>
      <w:r w:rsidR="00662385" w:rsidRPr="00180C2A">
        <w:rPr>
          <w:rFonts w:ascii="Calibri" w:hAnsi="Calibri" w:cs="Calibri"/>
        </w:rPr>
        <w:t>The study area is a large plateau (78,434 m</w:t>
      </w:r>
      <w:r w:rsidR="00662385" w:rsidRPr="00180C2A">
        <w:rPr>
          <w:rFonts w:ascii="Calibri" w:hAnsi="Calibri" w:cs="Calibri"/>
          <w:vertAlign w:val="superscript"/>
        </w:rPr>
        <w:t>2</w:t>
      </w:r>
      <w:r w:rsidR="00662385" w:rsidRPr="00180C2A">
        <w:rPr>
          <w:rFonts w:ascii="Calibri" w:hAnsi="Calibri" w:cs="Calibri"/>
        </w:rPr>
        <w:t>), which includes domestic, funerary, and ceremonial contexts. Archaeological evidence suggests that the site was primarily associated with Tuza ceramic material, and is related to a late pre-Hispanic occupation.</w:t>
      </w:r>
    </w:p>
    <w:p w14:paraId="41E64456" w14:textId="4D18F94F" w:rsidR="00844121" w:rsidRDefault="00E8173D" w:rsidP="577CB9A6">
      <w:pPr>
        <w:jc w:val="both"/>
      </w:pPr>
      <w:r w:rsidRPr="577CB9A6">
        <w:t>L</w:t>
      </w:r>
      <w:r w:rsidR="00354DBC" w:rsidRPr="577CB9A6">
        <w:t xml:space="preserve">astly the site of </w:t>
      </w:r>
      <w:r w:rsidR="00354DBC" w:rsidRPr="577CB9A6">
        <w:rPr>
          <w:b/>
          <w:bCs/>
        </w:rPr>
        <w:t>CIAO21</w:t>
      </w:r>
      <w:r w:rsidR="00354DBC" w:rsidRPr="577CB9A6">
        <w:t xml:space="preserve"> </w:t>
      </w:r>
      <w:r w:rsidR="00580985" w:rsidRPr="577CB9A6">
        <w:t xml:space="preserve">is </w:t>
      </w:r>
      <w:r w:rsidR="00354DBC" w:rsidRPr="577CB9A6">
        <w:t xml:space="preserve">located on the land of the AGROSAVIA research </w:t>
      </w:r>
      <w:r w:rsidR="00412302" w:rsidRPr="577CB9A6">
        <w:t>centre</w:t>
      </w:r>
      <w:r w:rsidR="00354DBC" w:rsidRPr="577CB9A6">
        <w:t xml:space="preserve"> in Obonuco, Pasto excavated in 2021 as part of the </w:t>
      </w:r>
      <w:r w:rsidR="00D17F3B" w:rsidRPr="577CB9A6">
        <w:t>“</w:t>
      </w:r>
      <w:r w:rsidR="00354DBC" w:rsidRPr="577CB9A6">
        <w:t>ICAHN Protocol for the Management of Chance Archaeological Finds</w:t>
      </w:r>
      <w:r w:rsidR="00D17F3B" w:rsidRPr="577CB9A6">
        <w:t>”</w:t>
      </w:r>
      <w:r w:rsidR="00354DBC" w:rsidRPr="577CB9A6">
        <w:t xml:space="preserve">. </w:t>
      </w:r>
      <w:r w:rsidR="00C86AC5" w:rsidRPr="577CB9A6">
        <w:t>The site consists of just one, exceptional</w:t>
      </w:r>
      <w:r w:rsidR="008D6854" w:rsidRPr="577CB9A6">
        <w:t xml:space="preserve"> communal</w:t>
      </w:r>
      <w:r w:rsidR="00C86AC5" w:rsidRPr="577CB9A6">
        <w:t xml:space="preserve"> tomb</w:t>
      </w:r>
      <w:r w:rsidR="001052A6" w:rsidRPr="577CB9A6">
        <w:t xml:space="preserve"> that dates from the </w:t>
      </w:r>
      <w:r w:rsidR="00CC7F23" w:rsidRPr="577CB9A6">
        <w:rPr>
          <w:rFonts w:ascii="Calibri" w:hAnsi="Calibri" w:cs="Calibri"/>
        </w:rPr>
        <w:t>11</w:t>
      </w:r>
      <w:r w:rsidR="00CC7F23" w:rsidRPr="577CB9A6">
        <w:rPr>
          <w:rFonts w:ascii="Calibri" w:hAnsi="Calibri" w:cs="Calibri"/>
          <w:vertAlign w:val="superscript"/>
        </w:rPr>
        <w:t>th</w:t>
      </w:r>
      <w:r w:rsidR="00CC7F23" w:rsidRPr="577CB9A6">
        <w:rPr>
          <w:rFonts w:ascii="Calibri" w:hAnsi="Calibri" w:cs="Calibri"/>
        </w:rPr>
        <w:t>-12</w:t>
      </w:r>
      <w:r w:rsidR="00CC7F23" w:rsidRPr="577CB9A6">
        <w:rPr>
          <w:rFonts w:ascii="Calibri" w:hAnsi="Calibri" w:cs="Calibri"/>
          <w:vertAlign w:val="superscript"/>
        </w:rPr>
        <w:t>th</w:t>
      </w:r>
      <w:r w:rsidR="00CC7F23" w:rsidRPr="577CB9A6">
        <w:rPr>
          <w:rFonts w:ascii="Calibri" w:hAnsi="Calibri" w:cs="Calibri"/>
        </w:rPr>
        <w:t xml:space="preserve"> c. </w:t>
      </w:r>
      <w:r w:rsidR="5F17B082" w:rsidRPr="577CB9A6">
        <w:rPr>
          <w:rFonts w:ascii="Calibri" w:hAnsi="Calibri" w:cs="Calibri"/>
        </w:rPr>
        <w:t>AD</w:t>
      </w:r>
      <w:r w:rsidR="00CC7F23" w:rsidRPr="577CB9A6">
        <w:rPr>
          <w:rFonts w:ascii="Calibri" w:hAnsi="Calibri" w:cs="Calibri"/>
        </w:rPr>
        <w:t xml:space="preserve">. The tomb </w:t>
      </w:r>
      <w:r w:rsidR="008D6854" w:rsidRPr="577CB9A6">
        <w:t xml:space="preserve">consisted of </w:t>
      </w:r>
      <w:r w:rsidR="008D6854" w:rsidRPr="577CB9A6">
        <w:rPr>
          <w:rFonts w:ascii="Calibri" w:hAnsi="Calibri" w:cs="Calibri"/>
        </w:rPr>
        <w:t>fourteen individuals (nine adults and five infants)</w:t>
      </w:r>
      <w:r w:rsidR="00CC2A0A" w:rsidRPr="577CB9A6">
        <w:rPr>
          <w:rFonts w:ascii="Calibri" w:hAnsi="Calibri" w:cs="Calibri"/>
        </w:rPr>
        <w:t xml:space="preserve">, </w:t>
      </w:r>
      <w:r w:rsidR="008D6854" w:rsidRPr="577CB9A6">
        <w:rPr>
          <w:rFonts w:ascii="Calibri" w:hAnsi="Calibri" w:cs="Calibri"/>
        </w:rPr>
        <w:t>59 complete or near complete</w:t>
      </w:r>
      <w:r w:rsidR="00CC7F23" w:rsidRPr="577CB9A6">
        <w:rPr>
          <w:rFonts w:ascii="Calibri" w:hAnsi="Calibri" w:cs="Calibri"/>
        </w:rPr>
        <w:t xml:space="preserve"> Piartal style</w:t>
      </w:r>
      <w:r w:rsidR="008D6854" w:rsidRPr="577CB9A6">
        <w:rPr>
          <w:rFonts w:ascii="Calibri" w:hAnsi="Calibri" w:cs="Calibri"/>
        </w:rPr>
        <w:t xml:space="preserve"> ceramic vessels</w:t>
      </w:r>
      <w:r w:rsidR="00CC7F23" w:rsidRPr="577CB9A6">
        <w:rPr>
          <w:rFonts w:ascii="Calibri" w:hAnsi="Calibri" w:cs="Calibri"/>
        </w:rPr>
        <w:t xml:space="preserve">, along with </w:t>
      </w:r>
      <w:r w:rsidR="008D6854" w:rsidRPr="577CB9A6">
        <w:rPr>
          <w:rFonts w:ascii="Calibri" w:hAnsi="Calibri" w:cs="Calibri"/>
        </w:rPr>
        <w:t>lithic artifacts, an ocarina, textile fragments, necklace beads, and a sample of ochre pigment.</w:t>
      </w:r>
    </w:p>
    <w:p w14:paraId="47DACCAB" w14:textId="00197EE8" w:rsidR="00354DBC" w:rsidRDefault="00354DBC" w:rsidP="00354DBC">
      <w:pPr>
        <w:jc w:val="both"/>
        <w:rPr>
          <w:rFonts w:cstheme="minorHAnsi"/>
        </w:rPr>
      </w:pPr>
      <w:r>
        <w:rPr>
          <w:rFonts w:cstheme="minorHAnsi"/>
        </w:rPr>
        <w:t xml:space="preserve">The excavated material was supplemented with material </w:t>
      </w:r>
      <w:r w:rsidRPr="006B7F49">
        <w:rPr>
          <w:rFonts w:cstheme="minorHAnsi"/>
        </w:rPr>
        <w:t xml:space="preserve">in the </w:t>
      </w:r>
      <w:r w:rsidRPr="00CC150D">
        <w:rPr>
          <w:rFonts w:cstheme="minorHAnsi"/>
          <w:b/>
          <w:bCs/>
        </w:rPr>
        <w:t>Museo del Oro</w:t>
      </w:r>
      <w:r w:rsidRPr="006B7F49">
        <w:rPr>
          <w:rFonts w:cstheme="minorHAnsi"/>
        </w:rPr>
        <w:t xml:space="preserve"> in Bogotá</w:t>
      </w:r>
      <w:r w:rsidR="00B96421">
        <w:rPr>
          <w:rFonts w:cstheme="minorHAnsi"/>
        </w:rPr>
        <w:t>, which has a large corpus of ceramic from the Narino highlands. A second pottery collection, t</w:t>
      </w:r>
      <w:r w:rsidRPr="006B7F49">
        <w:rPr>
          <w:rFonts w:cstheme="minorHAnsi"/>
        </w:rPr>
        <w:t xml:space="preserve">he Hacienda San Antonio de Bomboná </w:t>
      </w:r>
      <w:r>
        <w:rPr>
          <w:rFonts w:cstheme="minorHAnsi"/>
        </w:rPr>
        <w:t>P</w:t>
      </w:r>
      <w:r w:rsidRPr="006B7F49">
        <w:rPr>
          <w:rFonts w:cstheme="minorHAnsi"/>
        </w:rPr>
        <w:t xml:space="preserve">ottery </w:t>
      </w:r>
      <w:r w:rsidR="00B96421">
        <w:rPr>
          <w:rFonts w:cstheme="minorHAnsi"/>
        </w:rPr>
        <w:t xml:space="preserve">collection (abbreviated to </w:t>
      </w:r>
      <w:r w:rsidR="00B96421" w:rsidRPr="00CC150D">
        <w:rPr>
          <w:rFonts w:cstheme="minorHAnsi"/>
          <w:b/>
          <w:bCs/>
        </w:rPr>
        <w:t>Bomboná collection</w:t>
      </w:r>
      <w:r w:rsidR="00B96421">
        <w:rPr>
          <w:rFonts w:cstheme="minorHAnsi"/>
        </w:rPr>
        <w:t xml:space="preserve">), which is </w:t>
      </w:r>
      <w:r w:rsidR="00B96421" w:rsidRPr="00B96421">
        <w:rPr>
          <w:rFonts w:cstheme="minorHAnsi"/>
        </w:rPr>
        <w:t>registered with the Colombian Institute of Anthropology and History (ICANH) under the ‘Resolución de tenencia de patrimonio arqueológico colombiano’ (ICANH registration no. 1202)</w:t>
      </w:r>
      <w:r w:rsidR="00B96421">
        <w:rPr>
          <w:rFonts w:cstheme="minorHAnsi"/>
        </w:rPr>
        <w:t>, was also examined</w:t>
      </w:r>
      <w:r w:rsidR="004922EA">
        <w:rPr>
          <w:rFonts w:cstheme="minorHAnsi"/>
        </w:rPr>
        <w:t xml:space="preserve">. </w:t>
      </w:r>
    </w:p>
    <w:p w14:paraId="2B85A4B4" w14:textId="1115EB00" w:rsidR="002E34ED" w:rsidRPr="00F63CBB" w:rsidRDefault="001E49DB" w:rsidP="00F63CBB">
      <w:pPr>
        <w:jc w:val="both"/>
        <w:sectPr w:rsidR="002E34ED" w:rsidRPr="00F63CBB">
          <w:pgSz w:w="11906" w:h="16838"/>
          <w:pgMar w:top="1440" w:right="1440" w:bottom="1440" w:left="1440" w:header="708" w:footer="708" w:gutter="0"/>
          <w:cols w:space="708"/>
          <w:docGrid w:linePitch="360"/>
        </w:sectPr>
      </w:pPr>
      <w:r>
        <w:rPr>
          <w:noProof/>
        </w:rPr>
        <w:lastRenderedPageBreak/>
        <w:drawing>
          <wp:inline distT="0" distB="0" distL="0" distR="0" wp14:anchorId="61E0FD5E" wp14:editId="6A8B8364">
            <wp:extent cx="5731510" cy="4569743"/>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569743"/>
                    </a:xfrm>
                    <a:prstGeom prst="rect">
                      <a:avLst/>
                    </a:prstGeom>
                  </pic:spPr>
                </pic:pic>
              </a:graphicData>
            </a:graphic>
          </wp:inline>
        </w:drawing>
      </w:r>
      <w:r w:rsidR="00D278C5" w:rsidRPr="001F0306">
        <w:rPr>
          <w:b/>
          <w:bCs/>
          <w:color w:val="000000" w:themeColor="text1"/>
        </w:rPr>
        <w:t>Supplementary Figure 1.</w:t>
      </w:r>
      <w:r w:rsidR="00F63CBB">
        <w:t xml:space="preserve"> </w:t>
      </w:r>
      <w:r w:rsidR="00F63CBB">
        <w:t xml:space="preserve">Map of the </w:t>
      </w:r>
      <w:r w:rsidR="0028548E" w:rsidRPr="0028548E">
        <w:t xml:space="preserve">Serranía </w:t>
      </w:r>
      <w:r w:rsidR="00511D95" w:rsidRPr="00511D95">
        <w:t>nariñense (Colombia)</w:t>
      </w:r>
      <w:r w:rsidR="00511D95">
        <w:t xml:space="preserve"> </w:t>
      </w:r>
      <w:r w:rsidR="00F63CBB">
        <w:t xml:space="preserve">with the location of the sites mentioned in the text indicated. Map drawn in QGIS v. 3.4.4 </w:t>
      </w:r>
      <w:sdt>
        <w:sdtPr>
          <w:rPr>
            <w:color w:val="000000"/>
          </w:rPr>
          <w:tag w:val="MENDELEY_CITATION_v3_eyJjaXRhdGlvbklEIjoiTUVOREVMRVlfQ0lUQVRJT05fMWE3NTNlNjItZGUzNy00ZjE3LTk3YmYtMjI2NGI2ODNlN2YzIiwicHJvcGVydGllcyI6eyJub3RlSW5kZXgiOjB9LCJpc0VkaXRlZCI6ZmFsc2UsIm1hbnVhbE92ZXJyaWRlIjp7ImlzTWFudWFsbHlPdmVycmlkZGVuIjpmYWxzZSwiY2l0ZXByb2NUZXh0IjoiKFFHSVMgRGV2ZWxvcG1lbnQgVGVhbSAyMDIyKSIsIm1hbnVhbE92ZXJyaWRlVGV4dCI6IiJ9LCJjaXRhdGlvbkl0ZW1zIjpbeyJpZCI6IjU1ZWM3ZTM3LWI3NzktMzEzNC04MjY0LWZiMWJhMjRiNjA3MiIsIml0ZW1EYXRhIjp7InR5cGUiOiJ3ZWJwYWdlIiwiaWQiOiI1NWVjN2UzNy1iNzc5LTMxMzQtODI2NC1mYjFiYTI0YjYwNzIiLCJ0aXRsZSI6IlFHSVMgR2VvZ3JhcGhpYyBJbmZvcm1hdGlvbiBTeXN0ZW0iLCJhdXRob3IiOlt7ImZhbWlseSI6IlFHSVMgRGV2ZWxvcG1lbnQgVGVhbSIsImdpdmVuIjoiIiwicGFyc2UtbmFtZXMiOmZhbHNlLCJkcm9wcGluZy1wYXJ0aWNsZSI6IiIsIm5vbi1kcm9wcGluZy1wYXJ0aWNsZSI6IiJ9XSwiY29udGFpbmVyLXRpdGxlIjoiUUdJUyBBc3NvY2lhdGlvbiIsIlVSTCI6Imh0dHBzOi8vd3d3LnFnaXMub3JnIiwiaXNzdWVkIjp7ImRhdGUtcGFydHMiOltbMjAyMl1dfSwiY29udGFpbmVyLXRpdGxlLXNob3J0IjoiIn0sImlzVGVtcG9yYXJ5IjpmYWxzZX1dfQ=="/>
          <w:id w:val="-1912142649"/>
          <w:placeholder>
            <w:docPart w:val="DefaultPlaceholder_-1854013440"/>
          </w:placeholder>
        </w:sdtPr>
        <w:sdtContent>
          <w:r w:rsidR="001F372D" w:rsidRPr="001F372D">
            <w:rPr>
              <w:color w:val="000000"/>
            </w:rPr>
            <w:t>(QGIS Development Team 2022)</w:t>
          </w:r>
        </w:sdtContent>
      </w:sdt>
      <w:r w:rsidR="00F63CBB">
        <w:t xml:space="preserve"> with the projection Magna-Sirgas EPSG 4686. Hillshade based on 1 Arc-Second STRM data produced by NASA, with the water bodies taken from Instituto Geográfico Agustín Codazzi </w:t>
      </w:r>
      <w:sdt>
        <w:sdtPr>
          <w:rPr>
            <w:color w:val="000000"/>
          </w:rPr>
          <w:tag w:val="MENDELEY_CITATION_v3_eyJjaXRhdGlvbklEIjoiTUVOREVMRVlfQ0lUQVRJT05fOTViMTkyZTEtZWMwZS00NzBkLThhNjEtNTJlZDhmOWY3NWRhIiwicHJvcGVydGllcyI6eyJub3RlSW5kZXgiOjB9LCJpc0VkaXRlZCI6ZmFsc2UsIm1hbnVhbE92ZXJyaWRlIjp7ImlzTWFudWFsbHlPdmVycmlkZGVuIjpmYWxzZSwiY2l0ZXByb2NUZXh0IjoiKElHQUMgMjAyMikiLCJtYW51YWxPdmVycmlkZVRleHQiOiIifSwiY2l0YXRpb25JdGVtcyI6W3siaWQiOiJhODY2NmVlNC03NmI2LTMyZGMtYTMwMC0zYzNlODAyYmQ0MGMiLCJpdGVtRGF0YSI6eyJ0eXBlIjoiYXJ0aWNsZSIsImlkIjoiYTg2NjZlZTQtNzZiNi0zMmRjLWEzMDAtM2MzZTgwMmJkNDBjIiwidGl0bGUiOiJCYXNlIGRlIGRhdG9zIHZlY3RvcmlhbCBiw6FzaWNhLiBDb2xvbWJpYS4gRXNjYWxhIDE6MTAwLjAwMC4gIiwiYXV0aG9yIjpbeyJmYW1pbHkiOiJJR0FDIiwiZ2l2ZW4iOiIiLCJwYXJzZS1uYW1lcyI6ZmFsc2UsImRyb3BwaW5nLXBhcnRpY2xlIjoiIiwibm9uLWRyb3BwaW5nLXBhcnRpY2xlIjoiIn1dLCJjb250YWluZXItdGl0bGUiOiJJbnN0aXR1dG8gR2VvZ3LDoWZpY28gQWd1c3TDrW4gQ29kYXp6aSAoSUdBQykiLCJVUkwiOiJodHRwczovL3d3dy5jb2xvbWJpYWVubWFwYXMuZ292LmNvIiwiaXNzdWVkIjp7ImRhdGUtcGFydHMiOltbMjAyMl1dfSwiY29udGFpbmVyLXRpdGxlLXNob3J0IjoiIn0sImlzVGVtcG9yYXJ5IjpmYWxzZX1dfQ=="/>
          <w:id w:val="-76448812"/>
          <w:placeholder>
            <w:docPart w:val="DefaultPlaceholder_-1854013440"/>
          </w:placeholder>
        </w:sdtPr>
        <w:sdtContent>
          <w:r w:rsidR="001F372D" w:rsidRPr="001F372D">
            <w:rPr>
              <w:color w:val="000000"/>
            </w:rPr>
            <w:t>(IGAC 2022)</w:t>
          </w:r>
        </w:sdtContent>
      </w:sdt>
      <w:r w:rsidR="00F63CBB">
        <w:t>.</w:t>
      </w:r>
    </w:p>
    <w:p w14:paraId="5A3EE3FB" w14:textId="107CBB30" w:rsidR="00E8173D" w:rsidRPr="00D278C5" w:rsidRDefault="00D278C5" w:rsidP="00D278C5">
      <w:pPr>
        <w:spacing w:after="0"/>
        <w:jc w:val="both"/>
        <w:rPr>
          <w:rFonts w:cstheme="minorHAnsi"/>
          <w:b/>
          <w:bCs/>
        </w:rPr>
      </w:pPr>
      <w:r w:rsidRPr="00D278C5">
        <w:rPr>
          <w:rFonts w:cstheme="minorHAnsi"/>
          <w:b/>
          <w:bCs/>
        </w:rPr>
        <w:lastRenderedPageBreak/>
        <w:t xml:space="preserve">Supplementary </w:t>
      </w:r>
      <w:r w:rsidR="00E8173D" w:rsidRPr="00D278C5">
        <w:rPr>
          <w:rFonts w:cstheme="minorHAnsi"/>
          <w:b/>
          <w:bCs/>
        </w:rPr>
        <w:t xml:space="preserve">Table </w:t>
      </w:r>
      <w:r w:rsidRPr="00D278C5">
        <w:rPr>
          <w:rFonts w:cstheme="minorHAnsi"/>
          <w:b/>
          <w:bCs/>
        </w:rPr>
        <w:t>1</w:t>
      </w:r>
      <w:r w:rsidR="00E8173D" w:rsidRPr="00D278C5">
        <w:rPr>
          <w:rFonts w:cstheme="minorHAnsi"/>
          <w:b/>
          <w:bCs/>
        </w:rPr>
        <w:t xml:space="preserve">. </w:t>
      </w:r>
      <w:r w:rsidR="00611D6A" w:rsidRPr="00437B42">
        <w:rPr>
          <w:rFonts w:cstheme="minorHAnsi"/>
        </w:rPr>
        <w:t>Summary of the samples included in this analysis</w:t>
      </w:r>
      <w:r w:rsidR="00437B42">
        <w:rPr>
          <w:rFonts w:cstheme="minorHAnsi"/>
        </w:rPr>
        <w:t xml:space="preserve">, including their archaeological context where known. </w:t>
      </w:r>
    </w:p>
    <w:tbl>
      <w:tblPr>
        <w:tblStyle w:val="TableGrid"/>
        <w:tblW w:w="9180" w:type="dxa"/>
        <w:tblLook w:val="04A0" w:firstRow="1" w:lastRow="0" w:firstColumn="1" w:lastColumn="0" w:noHBand="0" w:noVBand="1"/>
      </w:tblPr>
      <w:tblGrid>
        <w:gridCol w:w="1130"/>
        <w:gridCol w:w="1361"/>
        <w:gridCol w:w="2324"/>
        <w:gridCol w:w="4365"/>
      </w:tblGrid>
      <w:tr w:rsidR="005E0EC2" w:rsidRPr="005E0EC2" w14:paraId="790135BA" w14:textId="77777777" w:rsidTr="00D278C5">
        <w:trPr>
          <w:trHeight w:val="170"/>
        </w:trPr>
        <w:tc>
          <w:tcPr>
            <w:tcW w:w="1130" w:type="dxa"/>
            <w:noWrap/>
            <w:tcMar>
              <w:left w:w="57" w:type="dxa"/>
              <w:right w:w="57" w:type="dxa"/>
            </w:tcMar>
            <w:vAlign w:val="center"/>
            <w:hideMark/>
          </w:tcPr>
          <w:p w14:paraId="12FDEB5E" w14:textId="705F0336" w:rsidR="00D80202" w:rsidRPr="00D80202" w:rsidRDefault="001D0F85" w:rsidP="00D80202">
            <w:pPr>
              <w:jc w:val="center"/>
              <w:rPr>
                <w:rFonts w:eastAsia="Times New Roman" w:cstheme="minorHAnsi"/>
                <w:b/>
                <w:bCs/>
                <w:color w:val="000000"/>
                <w:sz w:val="20"/>
                <w:szCs w:val="20"/>
                <w:lang w:eastAsia="en-GB"/>
              </w:rPr>
            </w:pPr>
            <w:r w:rsidRPr="005E0EC2">
              <w:rPr>
                <w:rFonts w:eastAsia="Times New Roman" w:cstheme="minorHAnsi"/>
                <w:b/>
                <w:bCs/>
                <w:color w:val="000000"/>
                <w:sz w:val="20"/>
                <w:szCs w:val="20"/>
                <w:lang w:eastAsia="en-GB"/>
              </w:rPr>
              <w:t>Vessel</w:t>
            </w:r>
          </w:p>
        </w:tc>
        <w:tc>
          <w:tcPr>
            <w:tcW w:w="1361" w:type="dxa"/>
            <w:noWrap/>
            <w:tcMar>
              <w:left w:w="57" w:type="dxa"/>
              <w:right w:w="57" w:type="dxa"/>
            </w:tcMar>
            <w:vAlign w:val="center"/>
            <w:hideMark/>
          </w:tcPr>
          <w:p w14:paraId="323B2E2C" w14:textId="3026FF01" w:rsidR="00D80202" w:rsidRPr="00D80202" w:rsidRDefault="001D0F85" w:rsidP="00D80202">
            <w:pPr>
              <w:jc w:val="center"/>
              <w:rPr>
                <w:rFonts w:eastAsia="Times New Roman" w:cstheme="minorHAnsi"/>
                <w:b/>
                <w:bCs/>
                <w:color w:val="000000"/>
                <w:sz w:val="20"/>
                <w:szCs w:val="20"/>
                <w:lang w:eastAsia="en-GB"/>
              </w:rPr>
            </w:pPr>
            <w:r w:rsidRPr="005E0EC2">
              <w:rPr>
                <w:rFonts w:eastAsia="Times New Roman" w:cstheme="minorHAnsi"/>
                <w:b/>
                <w:bCs/>
                <w:color w:val="000000"/>
                <w:sz w:val="20"/>
                <w:szCs w:val="20"/>
                <w:lang w:eastAsia="en-GB"/>
              </w:rPr>
              <w:t>W</w:t>
            </w:r>
            <w:r w:rsidR="00D80202" w:rsidRPr="00D80202">
              <w:rPr>
                <w:rFonts w:eastAsia="Times New Roman" w:cstheme="minorHAnsi"/>
                <w:b/>
                <w:bCs/>
                <w:color w:val="000000"/>
                <w:sz w:val="20"/>
                <w:szCs w:val="20"/>
                <w:lang w:eastAsia="en-GB"/>
              </w:rPr>
              <w:t>are</w:t>
            </w:r>
          </w:p>
        </w:tc>
        <w:tc>
          <w:tcPr>
            <w:tcW w:w="2324" w:type="dxa"/>
            <w:noWrap/>
            <w:tcMar>
              <w:left w:w="57" w:type="dxa"/>
              <w:right w:w="57" w:type="dxa"/>
            </w:tcMar>
            <w:vAlign w:val="center"/>
            <w:hideMark/>
          </w:tcPr>
          <w:p w14:paraId="23670A3B" w14:textId="32B82137" w:rsidR="00D80202" w:rsidRPr="00D80202" w:rsidRDefault="001D0F85" w:rsidP="00D80202">
            <w:pPr>
              <w:jc w:val="center"/>
              <w:rPr>
                <w:rFonts w:eastAsia="Times New Roman" w:cstheme="minorHAnsi"/>
                <w:b/>
                <w:bCs/>
                <w:color w:val="000000"/>
                <w:sz w:val="20"/>
                <w:szCs w:val="20"/>
                <w:lang w:eastAsia="en-GB"/>
              </w:rPr>
            </w:pPr>
            <w:r w:rsidRPr="005E0EC2">
              <w:rPr>
                <w:rFonts w:eastAsia="Times New Roman" w:cstheme="minorHAnsi"/>
                <w:b/>
                <w:bCs/>
                <w:color w:val="000000"/>
                <w:sz w:val="20"/>
                <w:szCs w:val="20"/>
                <w:lang w:eastAsia="en-GB"/>
              </w:rPr>
              <w:t>C</w:t>
            </w:r>
            <w:r w:rsidR="00D80202" w:rsidRPr="00D80202">
              <w:rPr>
                <w:rFonts w:eastAsia="Times New Roman" w:cstheme="minorHAnsi"/>
                <w:b/>
                <w:bCs/>
                <w:color w:val="000000"/>
                <w:sz w:val="20"/>
                <w:szCs w:val="20"/>
                <w:lang w:eastAsia="en-GB"/>
              </w:rPr>
              <w:t>ollection</w:t>
            </w:r>
          </w:p>
        </w:tc>
        <w:tc>
          <w:tcPr>
            <w:tcW w:w="4365" w:type="dxa"/>
            <w:noWrap/>
            <w:tcMar>
              <w:left w:w="57" w:type="dxa"/>
              <w:right w:w="57" w:type="dxa"/>
            </w:tcMar>
            <w:vAlign w:val="center"/>
            <w:hideMark/>
          </w:tcPr>
          <w:p w14:paraId="43002E68" w14:textId="200A9FFD" w:rsidR="00D80202" w:rsidRPr="00D80202" w:rsidRDefault="001D0F85" w:rsidP="00D80202">
            <w:pPr>
              <w:jc w:val="center"/>
              <w:rPr>
                <w:rFonts w:eastAsia="Times New Roman" w:cstheme="minorHAnsi"/>
                <w:b/>
                <w:bCs/>
                <w:color w:val="000000"/>
                <w:sz w:val="20"/>
                <w:szCs w:val="20"/>
                <w:lang w:eastAsia="en-GB"/>
              </w:rPr>
            </w:pPr>
            <w:r w:rsidRPr="005E0EC2">
              <w:rPr>
                <w:rFonts w:eastAsia="Times New Roman" w:cstheme="minorHAnsi"/>
                <w:b/>
                <w:bCs/>
                <w:color w:val="000000"/>
                <w:sz w:val="20"/>
                <w:szCs w:val="20"/>
                <w:lang w:eastAsia="en-GB"/>
              </w:rPr>
              <w:t>Context</w:t>
            </w:r>
          </w:p>
        </w:tc>
      </w:tr>
      <w:tr w:rsidR="005E0EC2" w:rsidRPr="005E0EC2" w14:paraId="7D4D0E4A" w14:textId="77777777" w:rsidTr="00D278C5">
        <w:trPr>
          <w:trHeight w:val="170"/>
        </w:trPr>
        <w:tc>
          <w:tcPr>
            <w:tcW w:w="1130" w:type="dxa"/>
            <w:noWrap/>
            <w:tcMar>
              <w:left w:w="57" w:type="dxa"/>
              <w:right w:w="57" w:type="dxa"/>
            </w:tcMar>
            <w:hideMark/>
          </w:tcPr>
          <w:p w14:paraId="3E771AA1" w14:textId="5E79C5B3"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CA230334</w:t>
            </w:r>
          </w:p>
        </w:tc>
        <w:tc>
          <w:tcPr>
            <w:tcW w:w="1361" w:type="dxa"/>
            <w:noWrap/>
            <w:tcMar>
              <w:left w:w="57" w:type="dxa"/>
              <w:right w:w="57" w:type="dxa"/>
            </w:tcMar>
            <w:hideMark/>
          </w:tcPr>
          <w:p w14:paraId="7A456847" w14:textId="6F95EC7E"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53BE6B2C" w14:textId="0FCF0C2A"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4B2248BB" w14:textId="5523EAF3"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1C029C60" w14:textId="77777777" w:rsidTr="00D278C5">
        <w:trPr>
          <w:trHeight w:val="170"/>
        </w:trPr>
        <w:tc>
          <w:tcPr>
            <w:tcW w:w="1130" w:type="dxa"/>
            <w:noWrap/>
            <w:tcMar>
              <w:left w:w="57" w:type="dxa"/>
              <w:right w:w="57" w:type="dxa"/>
            </w:tcMar>
            <w:hideMark/>
          </w:tcPr>
          <w:p w14:paraId="102A1D5A" w14:textId="0908AEDB"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CA230335</w:t>
            </w:r>
          </w:p>
        </w:tc>
        <w:tc>
          <w:tcPr>
            <w:tcW w:w="1361" w:type="dxa"/>
            <w:noWrap/>
            <w:tcMar>
              <w:left w:w="57" w:type="dxa"/>
              <w:right w:w="57" w:type="dxa"/>
            </w:tcMar>
            <w:hideMark/>
          </w:tcPr>
          <w:p w14:paraId="3AB4D1E6" w14:textId="1096032F"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45E533FB" w14:textId="62FA0E76"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0507EC58" w14:textId="625FA9E3"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71FC9260" w14:textId="77777777" w:rsidTr="00D278C5">
        <w:trPr>
          <w:trHeight w:val="170"/>
        </w:trPr>
        <w:tc>
          <w:tcPr>
            <w:tcW w:w="1130" w:type="dxa"/>
            <w:noWrap/>
            <w:tcMar>
              <w:left w:w="57" w:type="dxa"/>
              <w:right w:w="57" w:type="dxa"/>
            </w:tcMar>
            <w:hideMark/>
          </w:tcPr>
          <w:p w14:paraId="2B35CF64" w14:textId="22B5B750"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CA230337</w:t>
            </w:r>
          </w:p>
        </w:tc>
        <w:tc>
          <w:tcPr>
            <w:tcW w:w="1361" w:type="dxa"/>
            <w:noWrap/>
            <w:tcMar>
              <w:left w:w="57" w:type="dxa"/>
              <w:right w:w="57" w:type="dxa"/>
            </w:tcMar>
            <w:hideMark/>
          </w:tcPr>
          <w:p w14:paraId="4A61F1DD" w14:textId="0F76F981"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Piartal - 2</w:t>
            </w:r>
          </w:p>
        </w:tc>
        <w:tc>
          <w:tcPr>
            <w:tcW w:w="2324" w:type="dxa"/>
            <w:noWrap/>
            <w:tcMar>
              <w:left w:w="57" w:type="dxa"/>
              <w:right w:w="57" w:type="dxa"/>
            </w:tcMar>
            <w:hideMark/>
          </w:tcPr>
          <w:p w14:paraId="2A889084" w14:textId="7B86BD9B"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541CDAA3" w14:textId="7946B1CA"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3B41516D" w14:textId="77777777" w:rsidTr="00D278C5">
        <w:trPr>
          <w:trHeight w:val="170"/>
        </w:trPr>
        <w:tc>
          <w:tcPr>
            <w:tcW w:w="1130" w:type="dxa"/>
            <w:noWrap/>
            <w:tcMar>
              <w:left w:w="57" w:type="dxa"/>
              <w:right w:w="57" w:type="dxa"/>
            </w:tcMar>
            <w:hideMark/>
          </w:tcPr>
          <w:p w14:paraId="0188740D" w14:textId="507852ED"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CA230347</w:t>
            </w:r>
          </w:p>
        </w:tc>
        <w:tc>
          <w:tcPr>
            <w:tcW w:w="1361" w:type="dxa"/>
            <w:noWrap/>
            <w:tcMar>
              <w:left w:w="57" w:type="dxa"/>
              <w:right w:w="57" w:type="dxa"/>
            </w:tcMar>
            <w:hideMark/>
          </w:tcPr>
          <w:p w14:paraId="6AD8BDE8" w14:textId="5BA6E771"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Piartal - 2</w:t>
            </w:r>
          </w:p>
        </w:tc>
        <w:tc>
          <w:tcPr>
            <w:tcW w:w="2324" w:type="dxa"/>
            <w:noWrap/>
            <w:tcMar>
              <w:left w:w="57" w:type="dxa"/>
              <w:right w:w="57" w:type="dxa"/>
            </w:tcMar>
            <w:hideMark/>
          </w:tcPr>
          <w:p w14:paraId="17FA6D6A" w14:textId="6C2996C0"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7D442B62" w14:textId="6E72EED1"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7FF4E61F" w14:textId="77777777" w:rsidTr="00D278C5">
        <w:trPr>
          <w:trHeight w:val="170"/>
        </w:trPr>
        <w:tc>
          <w:tcPr>
            <w:tcW w:w="1130" w:type="dxa"/>
            <w:noWrap/>
            <w:tcMar>
              <w:left w:w="57" w:type="dxa"/>
              <w:right w:w="57" w:type="dxa"/>
            </w:tcMar>
            <w:hideMark/>
          </w:tcPr>
          <w:p w14:paraId="53DDA221" w14:textId="1086DD63"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CA230348</w:t>
            </w:r>
          </w:p>
        </w:tc>
        <w:tc>
          <w:tcPr>
            <w:tcW w:w="1361" w:type="dxa"/>
            <w:noWrap/>
            <w:tcMar>
              <w:left w:w="57" w:type="dxa"/>
              <w:right w:w="57" w:type="dxa"/>
            </w:tcMar>
            <w:hideMark/>
          </w:tcPr>
          <w:p w14:paraId="78A1BC87" w14:textId="76BADF27"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6FCA8080" w14:textId="4D261FD8"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46B09946" w14:textId="0C35C42D"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0A0B3852" w14:textId="77777777" w:rsidTr="00D278C5">
        <w:trPr>
          <w:trHeight w:val="170"/>
        </w:trPr>
        <w:tc>
          <w:tcPr>
            <w:tcW w:w="1130" w:type="dxa"/>
            <w:noWrap/>
            <w:tcMar>
              <w:left w:w="57" w:type="dxa"/>
              <w:right w:w="57" w:type="dxa"/>
            </w:tcMar>
            <w:hideMark/>
          </w:tcPr>
          <w:p w14:paraId="712D2F57" w14:textId="18EB86F9"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CA230354</w:t>
            </w:r>
          </w:p>
        </w:tc>
        <w:tc>
          <w:tcPr>
            <w:tcW w:w="1361" w:type="dxa"/>
            <w:noWrap/>
            <w:tcMar>
              <w:left w:w="57" w:type="dxa"/>
              <w:right w:w="57" w:type="dxa"/>
            </w:tcMar>
            <w:hideMark/>
          </w:tcPr>
          <w:p w14:paraId="6D7E1503" w14:textId="575FBBB5"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18F91066" w14:textId="37055C4B"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25F6D9B8" w14:textId="26F1042D" w:rsidR="001D0F85" w:rsidRPr="00D80202" w:rsidRDefault="005E0EC2" w:rsidP="001D0F85">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5E0EC2" w:rsidRPr="005E0EC2" w14:paraId="28079CB7" w14:textId="77777777" w:rsidTr="00D278C5">
        <w:trPr>
          <w:trHeight w:val="170"/>
        </w:trPr>
        <w:tc>
          <w:tcPr>
            <w:tcW w:w="1130" w:type="dxa"/>
            <w:noWrap/>
            <w:tcMar>
              <w:left w:w="57" w:type="dxa"/>
              <w:right w:w="57" w:type="dxa"/>
            </w:tcMar>
            <w:hideMark/>
          </w:tcPr>
          <w:p w14:paraId="6B7C5869" w14:textId="3F257038"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CA230361</w:t>
            </w:r>
          </w:p>
        </w:tc>
        <w:tc>
          <w:tcPr>
            <w:tcW w:w="1361" w:type="dxa"/>
            <w:noWrap/>
            <w:tcMar>
              <w:left w:w="57" w:type="dxa"/>
              <w:right w:w="57" w:type="dxa"/>
            </w:tcMar>
            <w:hideMark/>
          </w:tcPr>
          <w:p w14:paraId="1C589DF2" w14:textId="5EFDAACD"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0EB012AD" w14:textId="231754CE"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Catambuco - Site 8</w:t>
            </w:r>
          </w:p>
        </w:tc>
        <w:tc>
          <w:tcPr>
            <w:tcW w:w="4365" w:type="dxa"/>
            <w:noWrap/>
            <w:tcMar>
              <w:left w:w="57" w:type="dxa"/>
              <w:right w:w="57" w:type="dxa"/>
            </w:tcMar>
            <w:hideMark/>
          </w:tcPr>
          <w:p w14:paraId="13C92E73" w14:textId="042363EF" w:rsidR="001D0F85" w:rsidRPr="00D80202" w:rsidRDefault="003D3E8D" w:rsidP="001D0F85">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M</w:t>
            </w:r>
            <w:r w:rsidR="008C08A6" w:rsidRPr="005E0EC2">
              <w:rPr>
                <w:rFonts w:eastAsia="Times New Roman" w:cstheme="minorHAnsi"/>
                <w:color w:val="000000"/>
                <w:sz w:val="20"/>
                <w:szCs w:val="20"/>
                <w:lang w:eastAsia="en-GB"/>
              </w:rPr>
              <w:t>onitoreo,</w:t>
            </w:r>
            <w:r w:rsidRPr="005E0EC2">
              <w:rPr>
                <w:rFonts w:eastAsia="Times New Roman" w:cstheme="minorHAnsi"/>
                <w:color w:val="000000"/>
                <w:sz w:val="20"/>
                <w:szCs w:val="20"/>
                <w:lang w:eastAsia="en-GB"/>
              </w:rPr>
              <w:t xml:space="preserve"> T</w:t>
            </w:r>
            <w:r w:rsidR="000F2B40">
              <w:rPr>
                <w:rFonts w:eastAsia="Times New Roman" w:cstheme="minorHAnsi"/>
                <w:color w:val="000000"/>
                <w:sz w:val="20"/>
                <w:szCs w:val="20"/>
                <w:lang w:eastAsia="en-GB"/>
              </w:rPr>
              <w:t xml:space="preserve">omb </w:t>
            </w:r>
            <w:r w:rsidRPr="005E0EC2">
              <w:rPr>
                <w:rFonts w:eastAsia="Times New Roman" w:cstheme="minorHAnsi"/>
                <w:color w:val="000000"/>
                <w:sz w:val="20"/>
                <w:szCs w:val="20"/>
                <w:lang w:eastAsia="en-GB"/>
              </w:rPr>
              <w:t>3</w:t>
            </w:r>
          </w:p>
        </w:tc>
      </w:tr>
      <w:tr w:rsidR="005E0EC2" w:rsidRPr="005E0EC2" w14:paraId="1F6FE2D9" w14:textId="77777777" w:rsidTr="00D278C5">
        <w:trPr>
          <w:trHeight w:val="170"/>
        </w:trPr>
        <w:tc>
          <w:tcPr>
            <w:tcW w:w="1130" w:type="dxa"/>
            <w:noWrap/>
            <w:tcMar>
              <w:left w:w="57" w:type="dxa"/>
              <w:right w:w="57" w:type="dxa"/>
            </w:tcMar>
            <w:hideMark/>
          </w:tcPr>
          <w:p w14:paraId="4713CF07" w14:textId="2465DE1C"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CA230365</w:t>
            </w:r>
          </w:p>
        </w:tc>
        <w:tc>
          <w:tcPr>
            <w:tcW w:w="1361" w:type="dxa"/>
            <w:noWrap/>
            <w:tcMar>
              <w:left w:w="57" w:type="dxa"/>
              <w:right w:w="57" w:type="dxa"/>
            </w:tcMar>
            <w:hideMark/>
          </w:tcPr>
          <w:p w14:paraId="5DFA225F" w14:textId="5E7E4196"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600586C1" w14:textId="1CB5CDD8" w:rsidR="001D0F85" w:rsidRPr="00D80202" w:rsidRDefault="001D0F85" w:rsidP="001D0F85">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4F0F77B3" w14:textId="5C178B6C" w:rsidR="001D0F85" w:rsidRPr="00D80202" w:rsidRDefault="000F2B40" w:rsidP="001D0F85">
            <w:pPr>
              <w:jc w:val="center"/>
              <w:rPr>
                <w:rFonts w:eastAsia="Times New Roman" w:cstheme="minorHAnsi"/>
                <w:color w:val="000000"/>
                <w:sz w:val="20"/>
                <w:szCs w:val="20"/>
                <w:lang w:eastAsia="en-GB"/>
              </w:rPr>
            </w:pPr>
            <w:r>
              <w:rPr>
                <w:rFonts w:cstheme="minorHAnsi"/>
                <w:sz w:val="20"/>
                <w:szCs w:val="20"/>
              </w:rPr>
              <w:t>Corte 7,</w:t>
            </w:r>
            <w:r w:rsidR="001D0F85" w:rsidRPr="005E0EC2">
              <w:rPr>
                <w:rFonts w:cstheme="minorHAnsi"/>
                <w:sz w:val="20"/>
                <w:szCs w:val="20"/>
              </w:rPr>
              <w:t xml:space="preserve"> T</w:t>
            </w:r>
            <w:r>
              <w:rPr>
                <w:rFonts w:cstheme="minorHAnsi"/>
                <w:sz w:val="20"/>
                <w:szCs w:val="20"/>
              </w:rPr>
              <w:t xml:space="preserve">omb </w:t>
            </w:r>
            <w:r w:rsidR="001D0F85" w:rsidRPr="005E0EC2">
              <w:rPr>
                <w:rFonts w:cstheme="minorHAnsi"/>
                <w:sz w:val="20"/>
                <w:szCs w:val="20"/>
              </w:rPr>
              <w:t>1</w:t>
            </w:r>
          </w:p>
        </w:tc>
      </w:tr>
      <w:tr w:rsidR="000F2B40" w:rsidRPr="005E0EC2" w14:paraId="2A5D22CC" w14:textId="77777777" w:rsidTr="00D278C5">
        <w:trPr>
          <w:trHeight w:val="170"/>
        </w:trPr>
        <w:tc>
          <w:tcPr>
            <w:tcW w:w="1130" w:type="dxa"/>
            <w:noWrap/>
            <w:tcMar>
              <w:left w:w="57" w:type="dxa"/>
              <w:right w:w="57" w:type="dxa"/>
            </w:tcMar>
            <w:hideMark/>
          </w:tcPr>
          <w:p w14:paraId="225E69FD" w14:textId="644180C7"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CA230366</w:t>
            </w:r>
          </w:p>
        </w:tc>
        <w:tc>
          <w:tcPr>
            <w:tcW w:w="1361" w:type="dxa"/>
            <w:noWrap/>
            <w:tcMar>
              <w:left w:w="57" w:type="dxa"/>
              <w:right w:w="57" w:type="dxa"/>
            </w:tcMar>
            <w:hideMark/>
          </w:tcPr>
          <w:p w14:paraId="1B14C982" w14:textId="6418CE3A"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0783355B" w14:textId="3F564D93"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4FA28F37" w14:textId="1D301D03" w:rsidR="000F2B40" w:rsidRPr="00D80202" w:rsidRDefault="000F2B40" w:rsidP="000F2B40">
            <w:pPr>
              <w:jc w:val="center"/>
              <w:rPr>
                <w:rFonts w:eastAsia="Times New Roman" w:cstheme="minorHAnsi"/>
                <w:color w:val="000000"/>
                <w:sz w:val="20"/>
                <w:szCs w:val="20"/>
                <w:lang w:eastAsia="en-GB"/>
              </w:rPr>
            </w:pPr>
            <w:r>
              <w:rPr>
                <w:rFonts w:cstheme="minorHAnsi"/>
                <w:sz w:val="20"/>
                <w:szCs w:val="20"/>
              </w:rPr>
              <w:t>Corte 7,</w:t>
            </w:r>
            <w:r w:rsidRPr="005E0EC2">
              <w:rPr>
                <w:rFonts w:cstheme="minorHAnsi"/>
                <w:sz w:val="20"/>
                <w:szCs w:val="20"/>
              </w:rPr>
              <w:t xml:space="preserve"> T</w:t>
            </w:r>
            <w:r>
              <w:rPr>
                <w:rFonts w:cstheme="minorHAnsi"/>
                <w:sz w:val="20"/>
                <w:szCs w:val="20"/>
              </w:rPr>
              <w:t xml:space="preserve">omb </w:t>
            </w:r>
            <w:r w:rsidRPr="005E0EC2">
              <w:rPr>
                <w:rFonts w:cstheme="minorHAnsi"/>
                <w:sz w:val="20"/>
                <w:szCs w:val="20"/>
              </w:rPr>
              <w:t>1</w:t>
            </w:r>
          </w:p>
        </w:tc>
      </w:tr>
      <w:tr w:rsidR="000F2B40" w:rsidRPr="005E0EC2" w14:paraId="1600D37C" w14:textId="77777777" w:rsidTr="00D278C5">
        <w:trPr>
          <w:trHeight w:val="170"/>
        </w:trPr>
        <w:tc>
          <w:tcPr>
            <w:tcW w:w="1130" w:type="dxa"/>
            <w:noWrap/>
            <w:tcMar>
              <w:left w:w="57" w:type="dxa"/>
              <w:right w:w="57" w:type="dxa"/>
            </w:tcMar>
            <w:hideMark/>
          </w:tcPr>
          <w:p w14:paraId="520CC293" w14:textId="6B4D142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CA230375</w:t>
            </w:r>
          </w:p>
        </w:tc>
        <w:tc>
          <w:tcPr>
            <w:tcW w:w="1361" w:type="dxa"/>
            <w:noWrap/>
            <w:tcMar>
              <w:left w:w="57" w:type="dxa"/>
              <w:right w:w="57" w:type="dxa"/>
            </w:tcMar>
            <w:hideMark/>
          </w:tcPr>
          <w:p w14:paraId="4E9172C5" w14:textId="323D348A"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3CECC296" w14:textId="5D66266E"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61F1D838" w14:textId="727C9DDE"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Monitoreo</w:t>
            </w:r>
            <w:r>
              <w:rPr>
                <w:rFonts w:eastAsia="Times New Roman" w:cstheme="minorHAnsi"/>
                <w:color w:val="000000"/>
                <w:sz w:val="20"/>
                <w:szCs w:val="20"/>
                <w:lang w:eastAsia="en-GB"/>
              </w:rPr>
              <w:t xml:space="preserve">, </w:t>
            </w:r>
            <w:r w:rsidRPr="005E0EC2">
              <w:rPr>
                <w:rFonts w:cstheme="minorHAnsi"/>
                <w:sz w:val="20"/>
                <w:szCs w:val="20"/>
              </w:rPr>
              <w:t>T</w:t>
            </w:r>
            <w:r>
              <w:rPr>
                <w:rFonts w:cstheme="minorHAnsi"/>
                <w:sz w:val="20"/>
                <w:szCs w:val="20"/>
              </w:rPr>
              <w:t xml:space="preserve">omb </w:t>
            </w:r>
            <w:r w:rsidRPr="005E0EC2">
              <w:rPr>
                <w:rFonts w:cstheme="minorHAnsi"/>
                <w:sz w:val="20"/>
                <w:szCs w:val="20"/>
              </w:rPr>
              <w:t>2</w:t>
            </w:r>
          </w:p>
        </w:tc>
      </w:tr>
      <w:tr w:rsidR="000F2B40" w:rsidRPr="005E0EC2" w14:paraId="2277FC68" w14:textId="77777777" w:rsidTr="00D278C5">
        <w:trPr>
          <w:trHeight w:val="170"/>
        </w:trPr>
        <w:tc>
          <w:tcPr>
            <w:tcW w:w="1130" w:type="dxa"/>
            <w:noWrap/>
            <w:tcMar>
              <w:left w:w="57" w:type="dxa"/>
              <w:right w:w="57" w:type="dxa"/>
            </w:tcMar>
            <w:hideMark/>
          </w:tcPr>
          <w:p w14:paraId="7D077F3A" w14:textId="50A55FA3"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CA230377</w:t>
            </w:r>
          </w:p>
        </w:tc>
        <w:tc>
          <w:tcPr>
            <w:tcW w:w="1361" w:type="dxa"/>
            <w:noWrap/>
            <w:tcMar>
              <w:left w:w="57" w:type="dxa"/>
              <w:right w:w="57" w:type="dxa"/>
            </w:tcMar>
            <w:hideMark/>
          </w:tcPr>
          <w:p w14:paraId="23A8BD32" w14:textId="4BADDAC8"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1B6EFB03" w14:textId="40A289EE"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0BA05F62" w14:textId="56ADAC3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L</w:t>
            </w:r>
            <w:r>
              <w:rPr>
                <w:rFonts w:cstheme="minorHAnsi"/>
                <w:sz w:val="20"/>
                <w:szCs w:val="20"/>
              </w:rPr>
              <w:t xml:space="preserve">andslide, </w:t>
            </w:r>
            <w:r w:rsidRPr="005E0EC2">
              <w:rPr>
                <w:rFonts w:cstheme="minorHAnsi"/>
                <w:sz w:val="20"/>
                <w:szCs w:val="20"/>
              </w:rPr>
              <w:t>T</w:t>
            </w:r>
            <w:r>
              <w:rPr>
                <w:rFonts w:cstheme="minorHAnsi"/>
                <w:sz w:val="20"/>
                <w:szCs w:val="20"/>
              </w:rPr>
              <w:t xml:space="preserve">omb </w:t>
            </w:r>
            <w:r w:rsidRPr="005E0EC2">
              <w:rPr>
                <w:rFonts w:cstheme="minorHAnsi"/>
                <w:sz w:val="20"/>
                <w:szCs w:val="20"/>
              </w:rPr>
              <w:t>4</w:t>
            </w:r>
          </w:p>
        </w:tc>
      </w:tr>
      <w:tr w:rsidR="000F2B40" w:rsidRPr="005E0EC2" w14:paraId="7E3AF187" w14:textId="77777777" w:rsidTr="00D278C5">
        <w:trPr>
          <w:trHeight w:val="170"/>
        </w:trPr>
        <w:tc>
          <w:tcPr>
            <w:tcW w:w="1130" w:type="dxa"/>
            <w:noWrap/>
            <w:tcMar>
              <w:left w:w="57" w:type="dxa"/>
              <w:right w:w="57" w:type="dxa"/>
            </w:tcMar>
            <w:hideMark/>
          </w:tcPr>
          <w:p w14:paraId="701AF865" w14:textId="2F3F5074"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CA230378</w:t>
            </w:r>
          </w:p>
        </w:tc>
        <w:tc>
          <w:tcPr>
            <w:tcW w:w="1361" w:type="dxa"/>
            <w:noWrap/>
            <w:tcMar>
              <w:left w:w="57" w:type="dxa"/>
              <w:right w:w="57" w:type="dxa"/>
            </w:tcMar>
            <w:hideMark/>
          </w:tcPr>
          <w:p w14:paraId="55B839FE" w14:textId="75FB2D47"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1795B67E" w14:textId="1AF1AE6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6586C4DB" w14:textId="5F3535B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L</w:t>
            </w:r>
            <w:r>
              <w:rPr>
                <w:rFonts w:cstheme="minorHAnsi"/>
                <w:sz w:val="20"/>
                <w:szCs w:val="20"/>
              </w:rPr>
              <w:t xml:space="preserve">andslide, </w:t>
            </w:r>
            <w:r w:rsidRPr="005E0EC2">
              <w:rPr>
                <w:rFonts w:cstheme="minorHAnsi"/>
                <w:sz w:val="20"/>
                <w:szCs w:val="20"/>
              </w:rPr>
              <w:t>T</w:t>
            </w:r>
            <w:r>
              <w:rPr>
                <w:rFonts w:cstheme="minorHAnsi"/>
                <w:sz w:val="20"/>
                <w:szCs w:val="20"/>
              </w:rPr>
              <w:t xml:space="preserve">omb </w:t>
            </w:r>
            <w:r w:rsidRPr="005E0EC2">
              <w:rPr>
                <w:rFonts w:cstheme="minorHAnsi"/>
                <w:sz w:val="20"/>
                <w:szCs w:val="20"/>
              </w:rPr>
              <w:t>4</w:t>
            </w:r>
          </w:p>
        </w:tc>
      </w:tr>
      <w:tr w:rsidR="000F2B40" w:rsidRPr="005E0EC2" w14:paraId="23EAEDCC" w14:textId="77777777" w:rsidTr="00D278C5">
        <w:trPr>
          <w:trHeight w:val="170"/>
        </w:trPr>
        <w:tc>
          <w:tcPr>
            <w:tcW w:w="1130" w:type="dxa"/>
            <w:noWrap/>
            <w:tcMar>
              <w:left w:w="57" w:type="dxa"/>
              <w:right w:w="57" w:type="dxa"/>
            </w:tcMar>
            <w:hideMark/>
          </w:tcPr>
          <w:p w14:paraId="3650BE6E" w14:textId="2BB19EA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CA230381</w:t>
            </w:r>
          </w:p>
        </w:tc>
        <w:tc>
          <w:tcPr>
            <w:tcW w:w="1361" w:type="dxa"/>
            <w:noWrap/>
            <w:tcMar>
              <w:left w:w="57" w:type="dxa"/>
              <w:right w:w="57" w:type="dxa"/>
            </w:tcMar>
            <w:hideMark/>
          </w:tcPr>
          <w:p w14:paraId="52A65B80" w14:textId="47F5BA38"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531119A9" w14:textId="4B799324"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52125244" w14:textId="5BA81DB1"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L</w:t>
            </w:r>
            <w:r>
              <w:rPr>
                <w:rFonts w:cstheme="minorHAnsi"/>
                <w:sz w:val="20"/>
                <w:szCs w:val="20"/>
              </w:rPr>
              <w:t xml:space="preserve">andslide, </w:t>
            </w:r>
            <w:r w:rsidRPr="005E0EC2">
              <w:rPr>
                <w:rFonts w:cstheme="minorHAnsi"/>
                <w:sz w:val="20"/>
                <w:szCs w:val="20"/>
              </w:rPr>
              <w:t>T</w:t>
            </w:r>
            <w:r>
              <w:rPr>
                <w:rFonts w:cstheme="minorHAnsi"/>
                <w:sz w:val="20"/>
                <w:szCs w:val="20"/>
              </w:rPr>
              <w:t>omb 10</w:t>
            </w:r>
          </w:p>
        </w:tc>
      </w:tr>
      <w:tr w:rsidR="000F2B40" w:rsidRPr="005E0EC2" w14:paraId="21F0E129" w14:textId="77777777" w:rsidTr="00D278C5">
        <w:trPr>
          <w:trHeight w:val="170"/>
        </w:trPr>
        <w:tc>
          <w:tcPr>
            <w:tcW w:w="1130" w:type="dxa"/>
            <w:noWrap/>
            <w:tcMar>
              <w:left w:w="57" w:type="dxa"/>
              <w:right w:w="57" w:type="dxa"/>
            </w:tcMar>
            <w:hideMark/>
          </w:tcPr>
          <w:p w14:paraId="06B15E97" w14:textId="2D8CC12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CA230386</w:t>
            </w:r>
          </w:p>
        </w:tc>
        <w:tc>
          <w:tcPr>
            <w:tcW w:w="1361" w:type="dxa"/>
            <w:noWrap/>
            <w:tcMar>
              <w:left w:w="57" w:type="dxa"/>
              <w:right w:w="57" w:type="dxa"/>
            </w:tcMar>
            <w:hideMark/>
          </w:tcPr>
          <w:p w14:paraId="5D86722A" w14:textId="43722B6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09D68EA7" w14:textId="117B15F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072B4489" w14:textId="057E8E9E"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L</w:t>
            </w:r>
            <w:r>
              <w:rPr>
                <w:rFonts w:cstheme="minorHAnsi"/>
                <w:sz w:val="20"/>
                <w:szCs w:val="20"/>
              </w:rPr>
              <w:t xml:space="preserve">andslide, </w:t>
            </w:r>
            <w:r w:rsidRPr="005E0EC2">
              <w:rPr>
                <w:rFonts w:cstheme="minorHAnsi"/>
                <w:sz w:val="20"/>
                <w:szCs w:val="20"/>
              </w:rPr>
              <w:t>T</w:t>
            </w:r>
            <w:r>
              <w:rPr>
                <w:rFonts w:cstheme="minorHAnsi"/>
                <w:sz w:val="20"/>
                <w:szCs w:val="20"/>
              </w:rPr>
              <w:t>omb 1</w:t>
            </w:r>
          </w:p>
        </w:tc>
      </w:tr>
      <w:tr w:rsidR="000F2B40" w:rsidRPr="005E0EC2" w14:paraId="29D493FF" w14:textId="77777777" w:rsidTr="00D278C5">
        <w:trPr>
          <w:trHeight w:val="170"/>
        </w:trPr>
        <w:tc>
          <w:tcPr>
            <w:tcW w:w="1130" w:type="dxa"/>
            <w:noWrap/>
            <w:tcMar>
              <w:left w:w="57" w:type="dxa"/>
              <w:right w:w="57" w:type="dxa"/>
            </w:tcMar>
            <w:hideMark/>
          </w:tcPr>
          <w:p w14:paraId="30FAADE0" w14:textId="6A7EDBF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CA230387</w:t>
            </w:r>
          </w:p>
        </w:tc>
        <w:tc>
          <w:tcPr>
            <w:tcW w:w="1361" w:type="dxa"/>
            <w:noWrap/>
            <w:tcMar>
              <w:left w:w="57" w:type="dxa"/>
              <w:right w:w="57" w:type="dxa"/>
            </w:tcMar>
            <w:hideMark/>
          </w:tcPr>
          <w:p w14:paraId="1BED24E6" w14:textId="0A4ED1A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Capulí</w:t>
            </w:r>
          </w:p>
        </w:tc>
        <w:tc>
          <w:tcPr>
            <w:tcW w:w="2324" w:type="dxa"/>
            <w:noWrap/>
            <w:tcMar>
              <w:left w:w="57" w:type="dxa"/>
              <w:right w:w="57" w:type="dxa"/>
            </w:tcMar>
            <w:hideMark/>
          </w:tcPr>
          <w:p w14:paraId="73AD39B5" w14:textId="2BC7D3B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El Porvenir - Site 137</w:t>
            </w:r>
          </w:p>
        </w:tc>
        <w:tc>
          <w:tcPr>
            <w:tcW w:w="4365" w:type="dxa"/>
            <w:noWrap/>
            <w:tcMar>
              <w:left w:w="57" w:type="dxa"/>
              <w:right w:w="57" w:type="dxa"/>
            </w:tcMar>
            <w:hideMark/>
          </w:tcPr>
          <w:p w14:paraId="578BD0C2" w14:textId="164CB33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L</w:t>
            </w:r>
            <w:r>
              <w:rPr>
                <w:rFonts w:cstheme="minorHAnsi"/>
                <w:sz w:val="20"/>
                <w:szCs w:val="20"/>
              </w:rPr>
              <w:t xml:space="preserve">andslide, </w:t>
            </w:r>
            <w:r w:rsidRPr="005E0EC2">
              <w:rPr>
                <w:rFonts w:cstheme="minorHAnsi"/>
                <w:sz w:val="20"/>
                <w:szCs w:val="20"/>
              </w:rPr>
              <w:t>T</w:t>
            </w:r>
            <w:r>
              <w:rPr>
                <w:rFonts w:cstheme="minorHAnsi"/>
                <w:sz w:val="20"/>
                <w:szCs w:val="20"/>
              </w:rPr>
              <w:t>omb 5</w:t>
            </w:r>
          </w:p>
        </w:tc>
      </w:tr>
      <w:tr w:rsidR="000F2B40" w:rsidRPr="005E0EC2" w14:paraId="10A7356F" w14:textId="77777777" w:rsidTr="00D278C5">
        <w:trPr>
          <w:trHeight w:val="170"/>
        </w:trPr>
        <w:tc>
          <w:tcPr>
            <w:tcW w:w="1130" w:type="dxa"/>
            <w:noWrap/>
            <w:tcMar>
              <w:left w:w="57" w:type="dxa"/>
              <w:right w:w="57" w:type="dxa"/>
            </w:tcMar>
            <w:hideMark/>
          </w:tcPr>
          <w:p w14:paraId="5B3E583B" w14:textId="5EAC98CC"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CA230401</w:t>
            </w:r>
          </w:p>
        </w:tc>
        <w:tc>
          <w:tcPr>
            <w:tcW w:w="1361" w:type="dxa"/>
            <w:noWrap/>
            <w:tcMar>
              <w:left w:w="57" w:type="dxa"/>
              <w:right w:w="57" w:type="dxa"/>
            </w:tcMar>
            <w:hideMark/>
          </w:tcPr>
          <w:p w14:paraId="01CBAAED" w14:textId="1A1ADED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7D68F141" w14:textId="14D78910"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Bomboná</w:t>
            </w:r>
          </w:p>
        </w:tc>
        <w:tc>
          <w:tcPr>
            <w:tcW w:w="4365" w:type="dxa"/>
            <w:noWrap/>
            <w:tcMar>
              <w:left w:w="57" w:type="dxa"/>
              <w:right w:w="57" w:type="dxa"/>
            </w:tcMar>
            <w:hideMark/>
          </w:tcPr>
          <w:p w14:paraId="3DFC3C6F" w14:textId="107170A9"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Attributed to the Los Eucaliptos homestead</w:t>
            </w:r>
          </w:p>
        </w:tc>
      </w:tr>
      <w:tr w:rsidR="000F2B40" w:rsidRPr="005E0EC2" w14:paraId="122DAF2C" w14:textId="77777777" w:rsidTr="00D278C5">
        <w:trPr>
          <w:trHeight w:val="170"/>
        </w:trPr>
        <w:tc>
          <w:tcPr>
            <w:tcW w:w="1130" w:type="dxa"/>
            <w:noWrap/>
            <w:tcMar>
              <w:left w:w="57" w:type="dxa"/>
              <w:right w:w="57" w:type="dxa"/>
            </w:tcMar>
            <w:hideMark/>
          </w:tcPr>
          <w:p w14:paraId="79B9A542" w14:textId="65558443"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CA230404</w:t>
            </w:r>
          </w:p>
        </w:tc>
        <w:tc>
          <w:tcPr>
            <w:tcW w:w="1361" w:type="dxa"/>
            <w:noWrap/>
            <w:tcMar>
              <w:left w:w="57" w:type="dxa"/>
              <w:right w:w="57" w:type="dxa"/>
            </w:tcMar>
            <w:hideMark/>
          </w:tcPr>
          <w:p w14:paraId="6205CF2F" w14:textId="0BC8D55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- 2</w:t>
            </w:r>
          </w:p>
        </w:tc>
        <w:tc>
          <w:tcPr>
            <w:tcW w:w="2324" w:type="dxa"/>
            <w:noWrap/>
            <w:tcMar>
              <w:left w:w="57" w:type="dxa"/>
              <w:right w:w="57" w:type="dxa"/>
            </w:tcMar>
            <w:hideMark/>
          </w:tcPr>
          <w:p w14:paraId="13EA21CF" w14:textId="4B308DE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Bomboná</w:t>
            </w:r>
          </w:p>
        </w:tc>
        <w:tc>
          <w:tcPr>
            <w:tcW w:w="4365" w:type="dxa"/>
            <w:noWrap/>
            <w:tcMar>
              <w:left w:w="57" w:type="dxa"/>
              <w:right w:w="57" w:type="dxa"/>
            </w:tcMar>
            <w:hideMark/>
          </w:tcPr>
          <w:p w14:paraId="181FAC9D" w14:textId="62BDD670"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Attributed to Aguacate homestead</w:t>
            </w:r>
          </w:p>
        </w:tc>
      </w:tr>
      <w:tr w:rsidR="000F2B40" w:rsidRPr="005E0EC2" w14:paraId="4AE0ED57" w14:textId="77777777" w:rsidTr="00D278C5">
        <w:trPr>
          <w:trHeight w:val="170"/>
        </w:trPr>
        <w:tc>
          <w:tcPr>
            <w:tcW w:w="1130" w:type="dxa"/>
            <w:noWrap/>
            <w:tcMar>
              <w:left w:w="57" w:type="dxa"/>
              <w:right w:w="57" w:type="dxa"/>
            </w:tcMar>
            <w:hideMark/>
          </w:tcPr>
          <w:p w14:paraId="7DA5DDEF" w14:textId="3326215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CA230411</w:t>
            </w:r>
          </w:p>
        </w:tc>
        <w:tc>
          <w:tcPr>
            <w:tcW w:w="1361" w:type="dxa"/>
            <w:noWrap/>
            <w:tcMar>
              <w:left w:w="57" w:type="dxa"/>
              <w:right w:w="57" w:type="dxa"/>
            </w:tcMar>
            <w:hideMark/>
          </w:tcPr>
          <w:p w14:paraId="5F400771" w14:textId="2C63FE45"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366A705D" w14:textId="104370CC"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Bomboná</w:t>
            </w:r>
          </w:p>
        </w:tc>
        <w:tc>
          <w:tcPr>
            <w:tcW w:w="4365" w:type="dxa"/>
            <w:noWrap/>
            <w:tcMar>
              <w:left w:w="57" w:type="dxa"/>
              <w:right w:w="57" w:type="dxa"/>
            </w:tcMar>
            <w:hideMark/>
          </w:tcPr>
          <w:p w14:paraId="2C65725C" w14:textId="526F239B"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Attributed to Aguacate homestead</w:t>
            </w:r>
          </w:p>
        </w:tc>
      </w:tr>
      <w:tr w:rsidR="000F2B40" w:rsidRPr="005E0EC2" w14:paraId="01D6D9A2" w14:textId="77777777" w:rsidTr="00D278C5">
        <w:trPr>
          <w:trHeight w:val="170"/>
        </w:trPr>
        <w:tc>
          <w:tcPr>
            <w:tcW w:w="1130" w:type="dxa"/>
            <w:noWrap/>
            <w:tcMar>
              <w:left w:w="57" w:type="dxa"/>
              <w:right w:w="57" w:type="dxa"/>
            </w:tcMar>
            <w:hideMark/>
          </w:tcPr>
          <w:p w14:paraId="31FE0C1B" w14:textId="0468F0E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CA230416</w:t>
            </w:r>
          </w:p>
        </w:tc>
        <w:tc>
          <w:tcPr>
            <w:tcW w:w="1361" w:type="dxa"/>
            <w:noWrap/>
            <w:tcMar>
              <w:left w:w="57" w:type="dxa"/>
              <w:right w:w="57" w:type="dxa"/>
            </w:tcMar>
            <w:hideMark/>
          </w:tcPr>
          <w:p w14:paraId="7A23380E" w14:textId="187E21A7"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342A5F88" w14:textId="510AE2B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CIAO21</w:t>
            </w:r>
          </w:p>
        </w:tc>
        <w:tc>
          <w:tcPr>
            <w:tcW w:w="4365" w:type="dxa"/>
            <w:noWrap/>
            <w:tcMar>
              <w:left w:w="57" w:type="dxa"/>
              <w:right w:w="57" w:type="dxa"/>
            </w:tcMar>
            <w:hideMark/>
          </w:tcPr>
          <w:p w14:paraId="589FB45B" w14:textId="03B051AB"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Obonuco tomb</w:t>
            </w:r>
          </w:p>
        </w:tc>
      </w:tr>
      <w:tr w:rsidR="000F2B40" w:rsidRPr="005E0EC2" w14:paraId="707E742F" w14:textId="77777777" w:rsidTr="00D278C5">
        <w:trPr>
          <w:trHeight w:val="170"/>
        </w:trPr>
        <w:tc>
          <w:tcPr>
            <w:tcW w:w="1130" w:type="dxa"/>
            <w:noWrap/>
            <w:tcMar>
              <w:left w:w="57" w:type="dxa"/>
              <w:right w:w="57" w:type="dxa"/>
            </w:tcMar>
            <w:hideMark/>
          </w:tcPr>
          <w:p w14:paraId="2A67D5C6" w14:textId="501905F1"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CA230417</w:t>
            </w:r>
          </w:p>
        </w:tc>
        <w:tc>
          <w:tcPr>
            <w:tcW w:w="1361" w:type="dxa"/>
            <w:noWrap/>
            <w:tcMar>
              <w:left w:w="57" w:type="dxa"/>
              <w:right w:w="57" w:type="dxa"/>
            </w:tcMar>
            <w:hideMark/>
          </w:tcPr>
          <w:p w14:paraId="6C80D011" w14:textId="56952521"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24BB036E" w14:textId="7DCFF6A4"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CIAO21</w:t>
            </w:r>
          </w:p>
        </w:tc>
        <w:tc>
          <w:tcPr>
            <w:tcW w:w="4365" w:type="dxa"/>
            <w:noWrap/>
            <w:tcMar>
              <w:left w:w="57" w:type="dxa"/>
              <w:right w:w="57" w:type="dxa"/>
            </w:tcMar>
            <w:hideMark/>
          </w:tcPr>
          <w:p w14:paraId="357F5220" w14:textId="3DEC6F82"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Obonuco tomb</w:t>
            </w:r>
          </w:p>
        </w:tc>
      </w:tr>
      <w:tr w:rsidR="000F2B40" w:rsidRPr="005E0EC2" w14:paraId="01F4C4FC" w14:textId="77777777" w:rsidTr="00D278C5">
        <w:trPr>
          <w:trHeight w:val="170"/>
        </w:trPr>
        <w:tc>
          <w:tcPr>
            <w:tcW w:w="1130" w:type="dxa"/>
            <w:noWrap/>
            <w:tcMar>
              <w:left w:w="57" w:type="dxa"/>
              <w:right w:w="57" w:type="dxa"/>
            </w:tcMar>
            <w:hideMark/>
          </w:tcPr>
          <w:p w14:paraId="704BBBF7" w14:textId="3567A5BC"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CA230422</w:t>
            </w:r>
          </w:p>
        </w:tc>
        <w:tc>
          <w:tcPr>
            <w:tcW w:w="1361" w:type="dxa"/>
            <w:noWrap/>
            <w:tcMar>
              <w:left w:w="57" w:type="dxa"/>
              <w:right w:w="57" w:type="dxa"/>
            </w:tcMar>
            <w:hideMark/>
          </w:tcPr>
          <w:p w14:paraId="2476DC3B" w14:textId="1A7CB484"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7EEB93AE" w14:textId="13A01667"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CIAO21</w:t>
            </w:r>
          </w:p>
        </w:tc>
        <w:tc>
          <w:tcPr>
            <w:tcW w:w="4365" w:type="dxa"/>
            <w:noWrap/>
            <w:tcMar>
              <w:left w:w="57" w:type="dxa"/>
              <w:right w:w="57" w:type="dxa"/>
            </w:tcMar>
            <w:hideMark/>
          </w:tcPr>
          <w:p w14:paraId="2E8D68A8" w14:textId="327E9A0E"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Obonuco tomb</w:t>
            </w:r>
          </w:p>
        </w:tc>
      </w:tr>
      <w:tr w:rsidR="000F2B40" w:rsidRPr="005E0EC2" w14:paraId="19369A1C" w14:textId="77777777" w:rsidTr="00D278C5">
        <w:trPr>
          <w:trHeight w:val="170"/>
        </w:trPr>
        <w:tc>
          <w:tcPr>
            <w:tcW w:w="1130" w:type="dxa"/>
            <w:noWrap/>
            <w:tcMar>
              <w:left w:w="57" w:type="dxa"/>
              <w:right w:w="57" w:type="dxa"/>
            </w:tcMar>
            <w:hideMark/>
          </w:tcPr>
          <w:p w14:paraId="2635A3C2" w14:textId="68CA583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CA230423</w:t>
            </w:r>
          </w:p>
        </w:tc>
        <w:tc>
          <w:tcPr>
            <w:tcW w:w="1361" w:type="dxa"/>
            <w:noWrap/>
            <w:tcMar>
              <w:left w:w="57" w:type="dxa"/>
              <w:right w:w="57" w:type="dxa"/>
            </w:tcMar>
            <w:hideMark/>
          </w:tcPr>
          <w:p w14:paraId="72D80365" w14:textId="00E6DCA0"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64073A31" w14:textId="269349A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CIAO21</w:t>
            </w:r>
          </w:p>
        </w:tc>
        <w:tc>
          <w:tcPr>
            <w:tcW w:w="4365" w:type="dxa"/>
            <w:noWrap/>
            <w:tcMar>
              <w:left w:w="57" w:type="dxa"/>
              <w:right w:w="57" w:type="dxa"/>
            </w:tcMar>
            <w:hideMark/>
          </w:tcPr>
          <w:p w14:paraId="0450576D" w14:textId="3DE8DE08"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Obonuco tomb</w:t>
            </w:r>
          </w:p>
        </w:tc>
      </w:tr>
      <w:tr w:rsidR="000F2B40" w:rsidRPr="005E0EC2" w14:paraId="103BEBFD" w14:textId="77777777" w:rsidTr="00D278C5">
        <w:trPr>
          <w:trHeight w:val="170"/>
        </w:trPr>
        <w:tc>
          <w:tcPr>
            <w:tcW w:w="1130" w:type="dxa"/>
            <w:noWrap/>
            <w:tcMar>
              <w:left w:w="57" w:type="dxa"/>
              <w:right w:w="57" w:type="dxa"/>
            </w:tcMar>
            <w:hideMark/>
          </w:tcPr>
          <w:p w14:paraId="5EC2EFC6" w14:textId="528E6DD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CA230424</w:t>
            </w:r>
          </w:p>
        </w:tc>
        <w:tc>
          <w:tcPr>
            <w:tcW w:w="1361" w:type="dxa"/>
            <w:noWrap/>
            <w:tcMar>
              <w:left w:w="57" w:type="dxa"/>
              <w:right w:w="57" w:type="dxa"/>
            </w:tcMar>
            <w:hideMark/>
          </w:tcPr>
          <w:p w14:paraId="77756355" w14:textId="5A75F938"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6D709D00" w14:textId="096BBF7D"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CIAO21</w:t>
            </w:r>
          </w:p>
        </w:tc>
        <w:tc>
          <w:tcPr>
            <w:tcW w:w="4365" w:type="dxa"/>
            <w:noWrap/>
            <w:tcMar>
              <w:left w:w="57" w:type="dxa"/>
              <w:right w:w="57" w:type="dxa"/>
            </w:tcMar>
            <w:hideMark/>
          </w:tcPr>
          <w:p w14:paraId="14440336" w14:textId="299AB5AB"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Obonuco tomb</w:t>
            </w:r>
          </w:p>
        </w:tc>
      </w:tr>
      <w:tr w:rsidR="000F2B40" w:rsidRPr="005E0EC2" w14:paraId="77E064DF" w14:textId="77777777" w:rsidTr="00D278C5">
        <w:trPr>
          <w:trHeight w:val="170"/>
        </w:trPr>
        <w:tc>
          <w:tcPr>
            <w:tcW w:w="1130" w:type="dxa"/>
            <w:noWrap/>
            <w:tcMar>
              <w:left w:w="57" w:type="dxa"/>
              <w:right w:w="57" w:type="dxa"/>
            </w:tcMar>
            <w:hideMark/>
          </w:tcPr>
          <w:p w14:paraId="65D8F351" w14:textId="53C6D299"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CA230428</w:t>
            </w:r>
          </w:p>
        </w:tc>
        <w:tc>
          <w:tcPr>
            <w:tcW w:w="1361" w:type="dxa"/>
            <w:noWrap/>
            <w:tcMar>
              <w:left w:w="57" w:type="dxa"/>
              <w:right w:w="57" w:type="dxa"/>
            </w:tcMar>
            <w:hideMark/>
          </w:tcPr>
          <w:p w14:paraId="4EFB6349" w14:textId="04E174ED"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1D1CC0D6" w14:textId="78A0FAC0"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Catambuco - San Damián</w:t>
            </w:r>
          </w:p>
        </w:tc>
        <w:tc>
          <w:tcPr>
            <w:tcW w:w="4365" w:type="dxa"/>
            <w:noWrap/>
            <w:tcMar>
              <w:left w:w="57" w:type="dxa"/>
              <w:right w:w="57" w:type="dxa"/>
            </w:tcMar>
            <w:hideMark/>
          </w:tcPr>
          <w:p w14:paraId="731E98FF" w14:textId="02090BCA"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Rasgo 36, Tomb 18</w:t>
            </w:r>
          </w:p>
        </w:tc>
      </w:tr>
      <w:tr w:rsidR="000F2B40" w:rsidRPr="005E0EC2" w14:paraId="785E1C52" w14:textId="77777777" w:rsidTr="00D278C5">
        <w:trPr>
          <w:trHeight w:val="170"/>
        </w:trPr>
        <w:tc>
          <w:tcPr>
            <w:tcW w:w="1130" w:type="dxa"/>
            <w:noWrap/>
            <w:tcMar>
              <w:left w:w="57" w:type="dxa"/>
              <w:right w:w="57" w:type="dxa"/>
            </w:tcMar>
            <w:hideMark/>
          </w:tcPr>
          <w:p w14:paraId="768AB120" w14:textId="4122225B"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CA230429</w:t>
            </w:r>
          </w:p>
        </w:tc>
        <w:tc>
          <w:tcPr>
            <w:tcW w:w="1361" w:type="dxa"/>
            <w:noWrap/>
            <w:tcMar>
              <w:left w:w="57" w:type="dxa"/>
              <w:right w:w="57" w:type="dxa"/>
            </w:tcMar>
            <w:hideMark/>
          </w:tcPr>
          <w:p w14:paraId="41BA0B0A" w14:textId="18229B7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19466690" w14:textId="1D83A08C"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Catambuco - San Damián</w:t>
            </w:r>
          </w:p>
        </w:tc>
        <w:tc>
          <w:tcPr>
            <w:tcW w:w="4365" w:type="dxa"/>
            <w:noWrap/>
            <w:tcMar>
              <w:left w:w="57" w:type="dxa"/>
              <w:right w:w="57" w:type="dxa"/>
            </w:tcMar>
            <w:hideMark/>
          </w:tcPr>
          <w:p w14:paraId="3CD95351" w14:textId="5FF1E440"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Rasgo 95, Tomb 50</w:t>
            </w:r>
          </w:p>
        </w:tc>
      </w:tr>
      <w:tr w:rsidR="000F2B40" w:rsidRPr="005E0EC2" w14:paraId="5F05C3F3" w14:textId="77777777" w:rsidTr="00D278C5">
        <w:trPr>
          <w:trHeight w:val="170"/>
        </w:trPr>
        <w:tc>
          <w:tcPr>
            <w:tcW w:w="1130" w:type="dxa"/>
            <w:noWrap/>
            <w:tcMar>
              <w:left w:w="57" w:type="dxa"/>
              <w:right w:w="57" w:type="dxa"/>
            </w:tcMar>
            <w:hideMark/>
          </w:tcPr>
          <w:p w14:paraId="4D716415" w14:textId="313DAF6D"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CA230430</w:t>
            </w:r>
          </w:p>
        </w:tc>
        <w:tc>
          <w:tcPr>
            <w:tcW w:w="1361" w:type="dxa"/>
            <w:noWrap/>
            <w:tcMar>
              <w:left w:w="57" w:type="dxa"/>
              <w:right w:w="57" w:type="dxa"/>
            </w:tcMar>
            <w:hideMark/>
          </w:tcPr>
          <w:p w14:paraId="121961DB" w14:textId="0AD23CB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 - Red slip</w:t>
            </w:r>
          </w:p>
        </w:tc>
        <w:tc>
          <w:tcPr>
            <w:tcW w:w="2324" w:type="dxa"/>
            <w:noWrap/>
            <w:tcMar>
              <w:left w:w="57" w:type="dxa"/>
              <w:right w:w="57" w:type="dxa"/>
            </w:tcMar>
            <w:hideMark/>
          </w:tcPr>
          <w:p w14:paraId="72CBDB6F" w14:textId="63E1C88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Catambuco - San Damián</w:t>
            </w:r>
          </w:p>
        </w:tc>
        <w:tc>
          <w:tcPr>
            <w:tcW w:w="4365" w:type="dxa"/>
            <w:noWrap/>
            <w:tcMar>
              <w:left w:w="57" w:type="dxa"/>
              <w:right w:w="57" w:type="dxa"/>
            </w:tcMar>
            <w:hideMark/>
          </w:tcPr>
          <w:p w14:paraId="11AE191A" w14:textId="5F0419AB" w:rsidR="000F2B40" w:rsidRPr="00D80202" w:rsidRDefault="000F2B40" w:rsidP="000F2B40">
            <w:pPr>
              <w:jc w:val="center"/>
              <w:rPr>
                <w:rFonts w:eastAsia="Times New Roman" w:cstheme="minorHAnsi"/>
                <w:color w:val="000000"/>
                <w:sz w:val="20"/>
                <w:szCs w:val="20"/>
                <w:lang w:eastAsia="en-GB"/>
              </w:rPr>
            </w:pPr>
            <w:r w:rsidRPr="005E0EC2">
              <w:rPr>
                <w:rFonts w:eastAsia="Times New Roman" w:cstheme="minorHAnsi"/>
                <w:color w:val="000000"/>
                <w:sz w:val="20"/>
                <w:szCs w:val="20"/>
                <w:lang w:eastAsia="en-GB"/>
              </w:rPr>
              <w:t>Monitoreo</w:t>
            </w:r>
          </w:p>
        </w:tc>
      </w:tr>
      <w:tr w:rsidR="000F2B40" w:rsidRPr="005E0EC2" w14:paraId="377688E0" w14:textId="77777777" w:rsidTr="00D278C5">
        <w:trPr>
          <w:trHeight w:val="170"/>
        </w:trPr>
        <w:tc>
          <w:tcPr>
            <w:tcW w:w="1130" w:type="dxa"/>
            <w:noWrap/>
            <w:tcMar>
              <w:left w:w="57" w:type="dxa"/>
              <w:right w:w="57" w:type="dxa"/>
            </w:tcMar>
            <w:hideMark/>
          </w:tcPr>
          <w:p w14:paraId="7B3B2262" w14:textId="2FEBABE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CA230715</w:t>
            </w:r>
          </w:p>
        </w:tc>
        <w:tc>
          <w:tcPr>
            <w:tcW w:w="1361" w:type="dxa"/>
            <w:noWrap/>
            <w:tcMar>
              <w:left w:w="57" w:type="dxa"/>
              <w:right w:w="57" w:type="dxa"/>
            </w:tcMar>
            <w:hideMark/>
          </w:tcPr>
          <w:p w14:paraId="26A2F307" w14:textId="1C50F096"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54521CE6" w14:textId="40E19109"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6D2B76B9" w14:textId="38A25FCC" w:rsidR="000F2B40" w:rsidRPr="00D80202" w:rsidRDefault="000F2B40" w:rsidP="000F2B40">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0F2B40" w:rsidRPr="005E0EC2" w14:paraId="08D760BC" w14:textId="77777777" w:rsidTr="00D278C5">
        <w:trPr>
          <w:trHeight w:val="170"/>
        </w:trPr>
        <w:tc>
          <w:tcPr>
            <w:tcW w:w="1130" w:type="dxa"/>
            <w:noWrap/>
            <w:tcMar>
              <w:left w:w="57" w:type="dxa"/>
              <w:right w:w="57" w:type="dxa"/>
            </w:tcMar>
            <w:hideMark/>
          </w:tcPr>
          <w:p w14:paraId="596DC1FB" w14:textId="3310228D"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CA230717</w:t>
            </w:r>
          </w:p>
        </w:tc>
        <w:tc>
          <w:tcPr>
            <w:tcW w:w="1361" w:type="dxa"/>
            <w:noWrap/>
            <w:tcMar>
              <w:left w:w="57" w:type="dxa"/>
              <w:right w:w="57" w:type="dxa"/>
            </w:tcMar>
            <w:hideMark/>
          </w:tcPr>
          <w:p w14:paraId="62B79465" w14:textId="5FEF9E2C"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Piartal - 1</w:t>
            </w:r>
          </w:p>
        </w:tc>
        <w:tc>
          <w:tcPr>
            <w:tcW w:w="2324" w:type="dxa"/>
            <w:noWrap/>
            <w:tcMar>
              <w:left w:w="57" w:type="dxa"/>
              <w:right w:w="57" w:type="dxa"/>
            </w:tcMar>
            <w:hideMark/>
          </w:tcPr>
          <w:p w14:paraId="37C4DB35" w14:textId="74E79BFD"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161A450A" w14:textId="3DB40069" w:rsidR="000F2B40" w:rsidRPr="00D80202" w:rsidRDefault="000F2B40" w:rsidP="000F2B40">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0F2B40" w:rsidRPr="005E0EC2" w14:paraId="124A6931" w14:textId="77777777" w:rsidTr="00D278C5">
        <w:trPr>
          <w:trHeight w:val="170"/>
        </w:trPr>
        <w:tc>
          <w:tcPr>
            <w:tcW w:w="1130" w:type="dxa"/>
            <w:noWrap/>
            <w:tcMar>
              <w:left w:w="57" w:type="dxa"/>
              <w:right w:w="57" w:type="dxa"/>
            </w:tcMar>
            <w:hideMark/>
          </w:tcPr>
          <w:p w14:paraId="49A6C671" w14:textId="75B0F501"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CA230718</w:t>
            </w:r>
          </w:p>
        </w:tc>
        <w:tc>
          <w:tcPr>
            <w:tcW w:w="1361" w:type="dxa"/>
            <w:noWrap/>
            <w:tcMar>
              <w:left w:w="57" w:type="dxa"/>
              <w:right w:w="57" w:type="dxa"/>
            </w:tcMar>
            <w:hideMark/>
          </w:tcPr>
          <w:p w14:paraId="1E17B518" w14:textId="3BA0A8F0"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0E8B1D9B" w14:textId="00C7CA09"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09FB8C84" w14:textId="1084FD72" w:rsidR="000F2B40" w:rsidRPr="00D80202" w:rsidRDefault="000F2B40" w:rsidP="000F2B40">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r w:rsidR="000F2B40" w:rsidRPr="005E0EC2" w14:paraId="45D39EAB" w14:textId="77777777" w:rsidTr="00D278C5">
        <w:trPr>
          <w:trHeight w:val="170"/>
        </w:trPr>
        <w:tc>
          <w:tcPr>
            <w:tcW w:w="1130" w:type="dxa"/>
            <w:noWrap/>
            <w:tcMar>
              <w:left w:w="57" w:type="dxa"/>
              <w:right w:w="57" w:type="dxa"/>
            </w:tcMar>
            <w:hideMark/>
          </w:tcPr>
          <w:p w14:paraId="4BB229FB" w14:textId="5A1F2F22"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CA230724</w:t>
            </w:r>
          </w:p>
        </w:tc>
        <w:tc>
          <w:tcPr>
            <w:tcW w:w="1361" w:type="dxa"/>
            <w:noWrap/>
            <w:tcMar>
              <w:left w:w="57" w:type="dxa"/>
              <w:right w:w="57" w:type="dxa"/>
            </w:tcMar>
            <w:hideMark/>
          </w:tcPr>
          <w:p w14:paraId="0D017055" w14:textId="7616CEF3"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Tuza</w:t>
            </w:r>
          </w:p>
        </w:tc>
        <w:tc>
          <w:tcPr>
            <w:tcW w:w="2324" w:type="dxa"/>
            <w:noWrap/>
            <w:tcMar>
              <w:left w:w="57" w:type="dxa"/>
              <w:right w:w="57" w:type="dxa"/>
            </w:tcMar>
            <w:hideMark/>
          </w:tcPr>
          <w:p w14:paraId="0B3F20CF" w14:textId="1233FBC7" w:rsidR="000F2B40" w:rsidRPr="00D80202" w:rsidRDefault="000F2B40" w:rsidP="000F2B40">
            <w:pPr>
              <w:jc w:val="center"/>
              <w:rPr>
                <w:rFonts w:eastAsia="Times New Roman" w:cstheme="minorHAnsi"/>
                <w:color w:val="000000"/>
                <w:sz w:val="20"/>
                <w:szCs w:val="20"/>
                <w:lang w:eastAsia="en-GB"/>
              </w:rPr>
            </w:pPr>
            <w:r w:rsidRPr="005E0EC2">
              <w:rPr>
                <w:rFonts w:cstheme="minorHAnsi"/>
                <w:sz w:val="20"/>
                <w:szCs w:val="20"/>
              </w:rPr>
              <w:t>Museo del Oro</w:t>
            </w:r>
          </w:p>
        </w:tc>
        <w:tc>
          <w:tcPr>
            <w:tcW w:w="4365" w:type="dxa"/>
            <w:noWrap/>
            <w:tcMar>
              <w:left w:w="57" w:type="dxa"/>
              <w:right w:w="57" w:type="dxa"/>
            </w:tcMar>
            <w:hideMark/>
          </w:tcPr>
          <w:p w14:paraId="0FDA53F5" w14:textId="4C58D05C" w:rsidR="000F2B40" w:rsidRPr="00D80202" w:rsidRDefault="000F2B40" w:rsidP="000F2B40">
            <w:pPr>
              <w:jc w:val="center"/>
              <w:rPr>
                <w:rFonts w:eastAsia="Times New Roman" w:cstheme="minorHAnsi"/>
                <w:color w:val="000000"/>
                <w:sz w:val="20"/>
                <w:szCs w:val="20"/>
                <w:lang w:eastAsia="en-GB"/>
              </w:rPr>
            </w:pPr>
            <w:r>
              <w:rPr>
                <w:rFonts w:eastAsia="Times New Roman" w:cstheme="minorHAnsi"/>
                <w:color w:val="000000"/>
                <w:sz w:val="20"/>
                <w:szCs w:val="20"/>
                <w:lang w:eastAsia="en-GB"/>
              </w:rPr>
              <w:t>None</w:t>
            </w:r>
          </w:p>
        </w:tc>
      </w:tr>
    </w:tbl>
    <w:p w14:paraId="61EC897B" w14:textId="77777777" w:rsidR="004D0E93" w:rsidRDefault="004D0E93" w:rsidP="00354DBC">
      <w:pPr>
        <w:jc w:val="both"/>
        <w:rPr>
          <w:rFonts w:cstheme="minorHAnsi"/>
          <w:b/>
          <w:bCs/>
        </w:rPr>
        <w:sectPr w:rsidR="004D0E93">
          <w:pgSz w:w="11906" w:h="16838"/>
          <w:pgMar w:top="1440" w:right="1440" w:bottom="1440" w:left="1440" w:header="708" w:footer="708" w:gutter="0"/>
          <w:cols w:space="708"/>
          <w:docGrid w:linePitch="360"/>
        </w:sectPr>
      </w:pPr>
    </w:p>
    <w:p w14:paraId="1834D928" w14:textId="0650B997" w:rsidR="00315A63" w:rsidRPr="004D0E93" w:rsidRDefault="00315A63" w:rsidP="00354DBC">
      <w:pPr>
        <w:jc w:val="both"/>
        <w:rPr>
          <w:rFonts w:cstheme="minorHAnsi"/>
          <w:b/>
          <w:bCs/>
        </w:rPr>
      </w:pPr>
      <w:r w:rsidRPr="004D0E93">
        <w:rPr>
          <w:rFonts w:cstheme="minorHAnsi"/>
          <w:b/>
          <w:bCs/>
        </w:rPr>
        <w:lastRenderedPageBreak/>
        <w:t xml:space="preserve">S2. </w:t>
      </w:r>
      <w:r w:rsidR="00766948" w:rsidRPr="004D0E93">
        <w:rPr>
          <w:rFonts w:cstheme="minorHAnsi"/>
          <w:b/>
          <w:bCs/>
        </w:rPr>
        <w:t>Wall-thickness as a proxy for primary f</w:t>
      </w:r>
      <w:r w:rsidRPr="004D0E93">
        <w:rPr>
          <w:rFonts w:cstheme="minorHAnsi"/>
          <w:b/>
          <w:bCs/>
        </w:rPr>
        <w:t>orming method</w:t>
      </w:r>
    </w:p>
    <w:p w14:paraId="52642707" w14:textId="4DF9F4F3" w:rsidR="001A1447" w:rsidRDefault="0046397B" w:rsidP="00FC2D03">
      <w:pPr>
        <w:pStyle w:val="ListParagraph"/>
        <w:spacing w:after="0"/>
        <w:ind w:left="0"/>
        <w:jc w:val="both"/>
        <w:rPr>
          <w:rFonts w:cstheme="minorHAnsi"/>
        </w:rPr>
      </w:pPr>
      <w:r>
        <w:rPr>
          <w:rFonts w:cstheme="minorHAnsi"/>
          <w:color w:val="000000"/>
        </w:rPr>
        <w:t xml:space="preserve">Two recent </w:t>
      </w:r>
      <w:r w:rsidR="00502B00">
        <w:rPr>
          <w:rFonts w:cstheme="minorHAnsi"/>
          <w:color w:val="000000"/>
        </w:rPr>
        <w:t>publications have presented</w:t>
      </w:r>
      <w:r w:rsidRPr="009962F9">
        <w:rPr>
          <w:rFonts w:cstheme="minorHAnsi"/>
          <w:color w:val="000000"/>
        </w:rPr>
        <w:t xml:space="preserve"> methods to q</w:t>
      </w:r>
      <w:r w:rsidRPr="009962F9">
        <w:rPr>
          <w:rFonts w:cstheme="minorHAnsi"/>
        </w:rPr>
        <w:t xml:space="preserve">uantify intra-vessel variation in wall thickness and shape regularity </w:t>
      </w:r>
      <w:sdt>
        <w:sdtPr>
          <w:rPr>
            <w:rFonts w:cstheme="minorHAnsi"/>
            <w:color w:val="000000"/>
          </w:rPr>
          <w:tag w:val="MENDELEY_CITATION_v3_eyJjaXRhdGlvbklEIjoiTUVOREVMRVlfQ0lUQVRJT05fNGE2YjZmZDUtOGJkZi00MmE5LTg0ZTYtMDg2MWEwYjQxNzk1IiwicHJvcGVydGllcyI6eyJub3RlSW5kZXgiOjB9LCJpc0VkaXRlZCI6ZmFsc2UsIm1hbnVhbE92ZXJyaWRlIjp7ImlzTWFudWFsbHlPdmVycmlkZGVuIjpmYWxzZSwiY2l0ZXByb2NUZXh0IjoiKFRow6lyICYjMzg7IFdpbGN6ZWsgMjAyMjsgQ2Fsb2kgJiMzODsgQmVybmFyZGluaSAyMDI0KSIsIm1hbnVhbE92ZXJyaWRlVGV4dCI6IiJ9LCJjaXRhdGlvbkl0ZW1zIjpbeyJpZCI6IjM1YWU5M2UwLTY5ODUtMzBjYi05NDc0LWZjNGIxODk2MGYzYyIsIml0ZW1EYXRhIjp7InR5cGUiOiJhcnRpY2xlLWpvdXJuYWwiLCJpZCI6IjM1YWU5M2UwLTY5ODUtMzBjYi05NDc0LWZjNGIxODk2MGYzYyIsInRpdGxlIjoiUmV2ZWFsaW5nIHByaW1hcnkgZm9ybWluZyB0ZWNobmlxdWVzIGluIHdoZWVsLW1hZGUgY2VyYW1pY3Mgd2l0aCBYLXJheSBtaWNyb0NUIiwiYXV0aG9yIjpbeyJmYW1pbHkiOiJDYWxvaSIsImdpdmVuIjoiSWxhcmlhIiwicGFyc2UtbmFtZXMiOmZhbHNlLCJkcm9wcGluZy1wYXJ0aWNsZSI6IiIsIm5vbi1kcm9wcGluZy1wYXJ0aWNsZSI6IiJ9LHsiZmFtaWx5IjoiQmVybmFyZGluaSIsImdpdmVuIjoiRmVkZXJpY28iLCJwYXJzZS1uYW1lcyI6ZmFsc2UsImRyb3BwaW5nLXBhcnRpY2xlIjoiIiwibm9uLWRyb3BwaW5nLXBhcnRpY2xlIjoiIn1dLCJjb250YWluZXItdGl0bGUiOiJKb3VybmFsIG9mIEFyY2hhZW9sb2dpY2FsIFNjaWVuY2UiLCJjb250YWluZXItdGl0bGUtc2hvcnQiOiJKIEFyY2hhZW9sIFNjaSIsIkRPSSI6IjEwLjEwMTYvai5qYXMuMjAyNC4xMDYwMjUiLCJJU1NOIjoiMTA5NTkyMzgiLCJpc3N1ZWQiOnsiZGF0ZS1wYXJ0cyI6W1syMDI0LDksMV1dfSwiYWJzdHJhY3QiOiJUaGUgaWRlbnRpZmljYXRpb24gb2YgY2VyYW1pYyBmb3JtaW5nIHRlY2huaXF1ZXMgcG9zZXMgY2hhbGxlbmdlcywgcGFydGljdWxhcmx5IHdoZW4gZGlmZmVyZW50IHByaW1hcnkgYW5kIHNlY29uZGFyeSBmb3JtaW5nIHRlY2huaXF1ZXMgYXJlIGNvbWJpbmVkLCBvciB3aGVuIHNwZWNpZmljIHN1cmZhY2UgdHJlYXRtZW50cyBvYnNjdXJlIHBvdGVudGlhbCBkaWFnbm9zdGljIGZlYXR1cmVzLiBBcyBlbXBoYXNpemVkIGluIHRoZSBleGlzdGluZyBsaXRlcmF0dXJlLCBhIGNvbXByZWhlbnNpdmUgYXBwcm9hY2ggc2hvdWxkIGNvbnNpZGVyIGFsbCBwb3RlbnRpYWwgc291cmNlcyBvZiBpbmZvcm1hdGlvbi4gSW4gdGhpcyBzdHVkeSwgd2UgZW1wbG95ZWQgYSBjb21iaW5hdGlvbiBvZiBtYWNyb3Njb3BpYyBvYnNlcnZhdGlvbnMgYW5kIFgtcmF5IG1pY3JvQ1QgYW5hbHlzaXMgb24gZXhwZXJpbWVudGFsIGN1cHMgcmVwcm9kdWNlZCB1c2luZyB0aGUgY29tcGxleCB0ZWNobm9sb2d5IGF0dGVzdGVkIGluIE1pZGRsZSBCcm9uemUgQWdlIENyZXRlLCBpLmUuIGEgY29tYmluYXRpb24gb2YgaGFuZC1idWlsZGluZyB0ZWNobmlxdWUgYW5kIHBvdHRlcidzIHdoZWVsLiBPdXIgaW52ZXN0aWdhdGlvbiBmb2N1c2VzIG9uIHRoZSBwb3RlbnRpYWwgb2YgbWljcm9DVCBzY2FubmluZyBpbiB1bnZlaWxpbmcgZm9ybWluZyB0ZWNobmlxdWVzIGluIHdoZWVsLXRocm93biBhbmQgd2hlZWwtZmFzaGlvbmVkIGNlcmFtaWNzLiBPdXIgcmVzdWx0cyBpbmRpY2F0ZSB0aGF0IGludGVncmF0aW5nIHRoZSB2aXN1YWxpemF0aW9uIG9mIDNEIHRoaWNrbmVzcyB2YXJpYXRpb24gaW4gdmVzc2VsIHdhbGxzLCBxdWFudGlmaWNhdGlvbiBvZiAyRCB3YWxsIHRoaWNrbmVzcyBkaXN0cmlidXRpb24gaW4gbG9uZ2l0dWRpbmFsIHZpcnR1YWwgc2xpY2VzLCBpZGVudGlmaWNhdGlvbiBvZiBwb3NzaWJsZSBzdHJ1Y3R1cmFsIGpvaW50cyBpbiB2aXJ0dWFsIHNlY3Rpb25zLCBhbmQgZXZhbHVhdGlvbiBvZiB2b2lkcyBvcmllbnRhdGlvbiB3aXRoIHRyYWRpdGlvbmFsIG1hY3Jvc2NvcGljIGFuYWx5c2lzIGdlbmVyYWxseSBhbGxvd3MgZm9yIHRoZSByZWNvZ25pdGlvbiBvZiBwcmltYXJ5IGZvcm1pbmcgdGVjaG5pcXVlcyBhbmQgdGhlIHJlY29uc3RydWN0aW9uIG9mIGNvbXBsZXggY2VyYW1pYyB0ZWNobm9sb2dpY2FsIHByb2Nlc3Nlcy4iLCJwdWJsaXNoZXIiOiJFbHNldmllciBJbmMuIiwidm9sdW1lIjoiMTY5In0sImlzVGVtcG9yYXJ5IjpmYWxzZX0seyJpZCI6ImVkYTdmMmNmLTUyNDItMzY2NC05ZDFmLTVmYzZlZDVkMzZkOCIsIml0ZW1EYXRhIjp7InR5cGUiOiJhcnRpY2xlLWpvdXJuYWwiLCJpZCI6ImVkYTdmMmNmLTUyNDItMzY2NC05ZDFmLTVmYzZlZDVkMzZkOCIsInRpdGxlIjoiSWRlbnRpZnlpbmcgdGhlIGNvbnRyaWJ1dGlvbiBvZiByb3RhdGlvbmFsIG1vdmVtZW50IGluIHBvdHRlcnkgZm9ybWluZyBiYXNlZCBvbiBzdGF0aXN0aWNhbCBzdXJmYWNlIGFuYWx5c2lzIiwiYXV0aG9yIjpbeyJmYW1pbHkiOiJUaMOpciIsImdpdmVuIjoiUmljaGFyZCIsInBhcnNlLW5hbWVzIjpmYWxzZSwiZHJvcHBpbmctcGFydGljbGUiOiIiLCJub24tZHJvcHBpbmctcGFydGljbGUiOiIifSx7ImZhbWlseSI6IldpbGN6ZWsiLCJnaXZlbiI6Ikpvc2VmIiwicGFyc2UtbmFtZXMiOmZhbHNlLCJkcm9wcGluZy1wYXJ0aWNsZSI6IiIsIm5vbi1kcm9wcGluZy1wYXJ0aWNsZSI6IiJ9XSwiY29udGFpbmVyLXRpdGxlIjoiQXJjaGFlb2xvZ2ljYWwgYW5kIEFudGhyb3BvbG9naWNhbCBTY2llbmNlcyIsImNvbnRhaW5lci10aXRsZS1zaG9ydCI6IkFyY2hhZW9sIEFudGhyb3BvbCBTY2kiLCJET0kiOiIxMC4xMDA3L3MxMjUyMC0wMjItMDE1NjEteSIsIklTU04iOiIxODY2OTU2NSIsImlzc3VlZCI6eyJkYXRlLXBhcnRzIjpbWzIwMjIsNSwxXV19LCJhYnN0cmFjdCI6IlRoaXMgYXJ0aWNsZSBleHBsb3JlcyB0aGUgcG9zc2liaWxpdGllcyBvZiBkaXN0aW5ndWlzaGluZyBkaWZmZXJlbnQgcG90dGVyeSBmb3JtaW5nIG1ldGhvZHMgdXRpbGlzaW5nIHJvdGF0aW9uYWwgbW92ZW1lbnQgYmFzZWQgb24gYSBzdGF0aXN0aWNhbCBhbmFseXNpcyBvZiB0aGUgc3VyZmFjZSB0b3BvZ3JhcGh5IGFuZCB2YXJpYXRpb25zIGluIHdhbGwgdGhpY2tuZXNzLiBUaGUgcHJlc2VudGVkIHRvcG9ncmFwaGljIGFuYWx5c2lzIGlzIGJhc2VkIG9uIGNhbGN1bGF0aW9uIG9mIHRoZSBzdXJmYWNlIHJlZ3VsYXJpdHkgdGhhdCBpcyBhcHByb2FjaGVkIGFzIG1lYXN1cmVtZW50IG9mIHRoZSBkaWZmZXJlbmNlIGJldHdlZW4gdGhlIDNEIHJlcHJlc2VudGF0aW9uIG9mIHRoZSBwb3R0ZXJ5IHN1cmZhY2UgYW5kIHRoZSBjb3JyZXNwb25kaW5nIGlkZWFsIHZlc3NlbCBzaGFwZSwgb2J0YWluZWQgYnkgcm90YXRpbmcgYSBtb2RlbCBwcm9maWxlIGFyb3VuZCB0aGUgcm90YXRpb25hbCBheGlzLiBUaGVzZSBkaWZmZXJlbmNlcyBhcmUgZXhwcmVzc2VkIHVzaW5nIGJhc2ljIHN1cmZhY2Ugcm91Z2huZXNzIHBhcmFtZXRlcnMuIEluIGFkZGl0aW9uLCBhbmFseXNpcyBvZiB3YWxsIHRoaWNrbmVzcyB2YXJpYWJpbGl0eSBhbmQgdGhlIG92ZXJhbGwgc2hhcGUgb2YgdGhlIGhvcml6b250YWwgc2VjdGlvbnMgdXNpbmcgZWxsaXB0aWMgRm91cmllciBhbmFseXNpcyAoRUZBKSB3ZXJlIHBlcmZvcm1lZC4gVGhlIHN0dWR5IHdhcyBiYXNlZCBvbiBhIHBpbG90IGV4cGVyaW1lbnRhbCBkYXRhc2V0IG9mIHZlc3NlbHMgbWFkZSB1c2luZyB0aHJlZSBmb3JtaW5nIG1ldGhvZHM6IGNvaWxpbmcgaW4gY29tYmluYXRpb24gd2l0aCB3aGVlbCBmaW5pc2hpbmcgZW1wbG95ZWQgdXNpbmcgYSB0dXJudGFibGUgYW5kIHVzaW5nIGEgcG90dGVy4oCZcyB3aGVlbCBhbmQgd2hlZWwgdGhyb3dpbmcuIFRoZSByZXN1bHRzIHNob3cgdGhhdCwgd2l0aCBhbiBpbmNyZWFzaW5nIGNvbnRyaWJ1dGlvbiBvZiByb3RhdGlvbmFsIG1vdmVtZW50IGluIHRoZSBmb3JtaW5nIHNlcXVlbmNlLCBhIGdyYWR1YWwgaW5jcmVhc2UgaW4gdGhlIHJlZ3VsYXJpdHkgb2YgdmVzc2VsIHNoYXBlcyBhbmQgYSBkZWNyZWFzZSBpbiB3YWxsIHRoaWNrbmVzcyB2YXJpYWJpbGl0eSBhcmUgb2JzZXJ2ZWQuIFRoZSBkaWZmZXJlbmNlcyBpbiB0aGVzZSB0d28gcGFyYW1ldGVycyBhbGxvdyB1cyB0byBkaXN0aW5ndWlzaCBhbW9uZyB0aGUgc3R1ZGllZCBmb3JtaW5nIG1ldGhvZHMuIEF1dG9tYXRpYyBjbGFzc2lmaWNhdGlvbiB1c2luZyBlbGxpcHRpYyBGb3VyaWVyIGFuYWx5c2lzIGFuZCBzdXBwb3J0IHZlY3RvciBtYWNoaW5lIChTVk0pIGluZGljYXRlcyByZWxpYWJsZSBjbGFzc2lmaWNhdGlvbiBmb3IgdGhlIGxvd2VyIHBhcnRzIG9mIHRoZSBleHBlcmltZW50YWwgdmVzc2Vscy4iLCJwdWJsaXNoZXIiOiJTcHJpbmdlciBTY2llbmNlIGFuZCBCdXNpbmVzcyBNZWRpYSBEZXV0c2NobGFuZCBHbWJIIiwiaXNzdWUiOiI1Iiwidm9sdW1lIjoiMTQifSwiaXNUZW1wb3JhcnkiOmZhbHNlfV19"/>
          <w:id w:val="-1883399173"/>
          <w:placeholder>
            <w:docPart w:val="FE27F357A46C4A609456723EB3EDF8BC"/>
          </w:placeholder>
        </w:sdtPr>
        <w:sdtEndPr/>
        <w:sdtContent>
          <w:r w:rsidR="00A12F0D" w:rsidRPr="00A12F0D">
            <w:rPr>
              <w:rFonts w:eastAsia="Times New Roman"/>
              <w:color w:val="000000"/>
            </w:rPr>
            <w:t>(Thér &amp; Wilczek 2022; Caloi &amp; Bernardini 2024)</w:t>
          </w:r>
        </w:sdtContent>
      </w:sdt>
      <w:r w:rsidRPr="009962F9">
        <w:rPr>
          <w:rFonts w:cstheme="minorHAnsi"/>
          <w:color w:val="000000"/>
        </w:rPr>
        <w:t xml:space="preserve">. </w:t>
      </w:r>
      <w:r w:rsidR="00502B00">
        <w:rPr>
          <w:rFonts w:cstheme="minorHAnsi"/>
          <w:color w:val="000000"/>
        </w:rPr>
        <w:t xml:space="preserve">Both </w:t>
      </w:r>
      <w:r w:rsidR="00502B00">
        <w:rPr>
          <w:rFonts w:cstheme="minorHAnsi"/>
        </w:rPr>
        <w:t xml:space="preserve">studies have examined </w:t>
      </w:r>
      <w:r w:rsidR="007459EF">
        <w:rPr>
          <w:rFonts w:cstheme="minorHAnsi"/>
        </w:rPr>
        <w:t xml:space="preserve">open </w:t>
      </w:r>
      <w:r w:rsidR="00502B00">
        <w:rPr>
          <w:rFonts w:cstheme="minorHAnsi"/>
        </w:rPr>
        <w:t>vessel</w:t>
      </w:r>
      <w:r w:rsidR="007459EF">
        <w:rPr>
          <w:rFonts w:cstheme="minorHAnsi"/>
        </w:rPr>
        <w:t xml:space="preserve"> shapes</w:t>
      </w:r>
      <w:r w:rsidR="00502B00">
        <w:rPr>
          <w:rFonts w:cstheme="minorHAnsi"/>
        </w:rPr>
        <w:t xml:space="preserve"> made experimentally </w:t>
      </w:r>
      <w:r w:rsidR="007459EF">
        <w:rPr>
          <w:rFonts w:cstheme="minorHAnsi"/>
        </w:rPr>
        <w:t>by a</w:t>
      </w:r>
      <w:r w:rsidR="00E647FC">
        <w:rPr>
          <w:rFonts w:cstheme="minorHAnsi"/>
        </w:rPr>
        <w:t xml:space="preserve"> </w:t>
      </w:r>
      <w:r w:rsidR="00E9324F">
        <w:rPr>
          <w:rFonts w:cstheme="minorHAnsi"/>
        </w:rPr>
        <w:t>single</w:t>
      </w:r>
      <w:r w:rsidR="007459EF">
        <w:rPr>
          <w:rFonts w:cstheme="minorHAnsi"/>
        </w:rPr>
        <w:t xml:space="preserve">, skilled potter </w:t>
      </w:r>
      <w:r w:rsidR="001A1447">
        <w:rPr>
          <w:rFonts w:cstheme="minorHAnsi"/>
        </w:rPr>
        <w:t>employing</w:t>
      </w:r>
      <w:r w:rsidR="007459EF">
        <w:rPr>
          <w:rFonts w:cstheme="minorHAnsi"/>
        </w:rPr>
        <w:t xml:space="preserve"> a range of forming methods</w:t>
      </w:r>
      <w:r w:rsidR="009963E7">
        <w:rPr>
          <w:rFonts w:cstheme="minorHAnsi"/>
        </w:rPr>
        <w:t xml:space="preserve"> (Supplementary Table 2). </w:t>
      </w:r>
      <w:r w:rsidR="008D32F9">
        <w:rPr>
          <w:rFonts w:cstheme="minorHAnsi"/>
        </w:rPr>
        <w:t xml:space="preserve"> </w:t>
      </w:r>
    </w:p>
    <w:p w14:paraId="2104A8AA" w14:textId="77777777" w:rsidR="00E647FC" w:rsidRDefault="00E647FC" w:rsidP="00FC2D03">
      <w:pPr>
        <w:pStyle w:val="ListParagraph"/>
        <w:spacing w:after="0"/>
        <w:ind w:left="0"/>
        <w:jc w:val="both"/>
        <w:rPr>
          <w:rFonts w:cstheme="minorHAnsi"/>
        </w:rPr>
      </w:pPr>
    </w:p>
    <w:p w14:paraId="09211697" w14:textId="70B33460" w:rsidR="00DD1CDF" w:rsidRPr="009963E7" w:rsidRDefault="00E647FC" w:rsidP="00FC2D03">
      <w:pPr>
        <w:pStyle w:val="ListParagraph"/>
        <w:spacing w:after="0"/>
        <w:ind w:left="0"/>
        <w:jc w:val="both"/>
        <w:rPr>
          <w:rFonts w:cstheme="minorHAnsi"/>
          <w:b/>
          <w:bCs/>
        </w:rPr>
      </w:pPr>
      <w:r w:rsidRPr="009963E7">
        <w:rPr>
          <w:rFonts w:cstheme="minorHAnsi"/>
          <w:b/>
          <w:bCs/>
        </w:rPr>
        <w:t xml:space="preserve">Supplementary Table </w:t>
      </w:r>
      <w:r w:rsidR="009963E7" w:rsidRPr="009963E7">
        <w:rPr>
          <w:rFonts w:cstheme="minorHAnsi"/>
          <w:b/>
          <w:bCs/>
        </w:rPr>
        <w:t>2</w:t>
      </w:r>
      <w:r w:rsidRPr="009963E7">
        <w:rPr>
          <w:rFonts w:cstheme="minorHAnsi"/>
          <w:b/>
          <w:bCs/>
        </w:rPr>
        <w:t xml:space="preserve">. </w:t>
      </w:r>
      <w:r w:rsidR="009963E7" w:rsidRPr="009963E7">
        <w:rPr>
          <w:rFonts w:cstheme="minorHAnsi"/>
        </w:rPr>
        <w:t>Summary of the</w:t>
      </w:r>
      <w:r w:rsidR="009963E7">
        <w:rPr>
          <w:rFonts w:cstheme="minorHAnsi"/>
          <w:b/>
          <w:bCs/>
        </w:rPr>
        <w:t xml:space="preserve"> </w:t>
      </w:r>
      <w:r w:rsidR="00114802">
        <w:rPr>
          <w:rFonts w:cstheme="minorHAnsi"/>
        </w:rPr>
        <w:t>forming</w:t>
      </w:r>
      <w:r w:rsidR="009963E7">
        <w:rPr>
          <w:rFonts w:cstheme="minorHAnsi"/>
        </w:rPr>
        <w:t xml:space="preserve"> meth</w:t>
      </w:r>
      <w:r w:rsidR="00397803">
        <w:rPr>
          <w:rFonts w:cstheme="minorHAnsi"/>
        </w:rPr>
        <w:t xml:space="preserve">ods, analytical techniques, and measures of variability </w:t>
      </w:r>
      <w:r w:rsidR="00C76EB4">
        <w:rPr>
          <w:rFonts w:cstheme="minorHAnsi"/>
        </w:rPr>
        <w:t xml:space="preserve">examined in recent experimental archaeology studies. </w:t>
      </w:r>
      <w:r w:rsidR="009963E7">
        <w:rPr>
          <w:rFonts w:cstheme="minorHAnsi"/>
          <w:b/>
          <w:bCs/>
        </w:rPr>
        <w:t xml:space="preserve"> </w:t>
      </w:r>
    </w:p>
    <w:tbl>
      <w:tblPr>
        <w:tblStyle w:val="TableGrid"/>
        <w:tblW w:w="8925" w:type="dxa"/>
        <w:tblLook w:val="04A0" w:firstRow="1" w:lastRow="0" w:firstColumn="1" w:lastColumn="0" w:noHBand="0" w:noVBand="1"/>
      </w:tblPr>
      <w:tblGrid>
        <w:gridCol w:w="1308"/>
        <w:gridCol w:w="2231"/>
        <w:gridCol w:w="1757"/>
        <w:gridCol w:w="1361"/>
        <w:gridCol w:w="2268"/>
      </w:tblGrid>
      <w:tr w:rsidR="00616264" w:rsidRPr="00AA69A2" w14:paraId="5D8AC957" w14:textId="77777777" w:rsidTr="0061467D">
        <w:trPr>
          <w:trHeight w:val="547"/>
        </w:trPr>
        <w:tc>
          <w:tcPr>
            <w:tcW w:w="1308" w:type="dxa"/>
            <w:vAlign w:val="center"/>
          </w:tcPr>
          <w:p w14:paraId="0A162BF9" w14:textId="7F88CB21" w:rsidR="00510CBB" w:rsidRPr="00AA69A2" w:rsidRDefault="00510CBB" w:rsidP="0061467D">
            <w:pPr>
              <w:jc w:val="center"/>
              <w:rPr>
                <w:rFonts w:cstheme="minorHAnsi"/>
                <w:b/>
                <w:bCs/>
                <w:color w:val="000000"/>
              </w:rPr>
            </w:pPr>
            <w:r>
              <w:rPr>
                <w:rFonts w:cstheme="minorHAnsi"/>
                <w:b/>
                <w:bCs/>
                <w:color w:val="000000"/>
              </w:rPr>
              <w:t>Study</w:t>
            </w:r>
          </w:p>
        </w:tc>
        <w:tc>
          <w:tcPr>
            <w:tcW w:w="2231" w:type="dxa"/>
            <w:vAlign w:val="center"/>
          </w:tcPr>
          <w:p w14:paraId="6A1EF16F" w14:textId="164B61E5" w:rsidR="00510CBB" w:rsidRPr="00AA69A2" w:rsidRDefault="00114802" w:rsidP="0061467D">
            <w:pPr>
              <w:jc w:val="center"/>
              <w:rPr>
                <w:rFonts w:cstheme="minorHAnsi"/>
                <w:b/>
                <w:bCs/>
                <w:color w:val="000000"/>
              </w:rPr>
            </w:pPr>
            <w:r>
              <w:rPr>
                <w:rFonts w:cstheme="minorHAnsi"/>
                <w:b/>
                <w:bCs/>
                <w:color w:val="000000"/>
              </w:rPr>
              <w:t>Forming</w:t>
            </w:r>
            <w:r w:rsidR="00510CBB">
              <w:rPr>
                <w:rFonts w:cstheme="minorHAnsi"/>
                <w:b/>
                <w:bCs/>
                <w:color w:val="000000"/>
              </w:rPr>
              <w:t xml:space="preserve"> methods under investigation</w:t>
            </w:r>
          </w:p>
        </w:tc>
        <w:tc>
          <w:tcPr>
            <w:tcW w:w="1757" w:type="dxa"/>
            <w:vAlign w:val="center"/>
          </w:tcPr>
          <w:p w14:paraId="058E192E" w14:textId="2DAC5900" w:rsidR="00510CBB" w:rsidRPr="00AA69A2" w:rsidRDefault="00510CBB" w:rsidP="0061467D">
            <w:pPr>
              <w:jc w:val="center"/>
              <w:rPr>
                <w:rFonts w:cstheme="minorHAnsi"/>
                <w:b/>
                <w:bCs/>
                <w:color w:val="000000"/>
              </w:rPr>
            </w:pPr>
            <w:r>
              <w:rPr>
                <w:rFonts w:cstheme="minorHAnsi"/>
                <w:b/>
                <w:bCs/>
                <w:color w:val="000000"/>
              </w:rPr>
              <w:t>Sample size</w:t>
            </w:r>
          </w:p>
        </w:tc>
        <w:tc>
          <w:tcPr>
            <w:tcW w:w="1361" w:type="dxa"/>
            <w:vAlign w:val="center"/>
          </w:tcPr>
          <w:p w14:paraId="747117DA" w14:textId="5699FA6F" w:rsidR="00510CBB" w:rsidRPr="00AA69A2" w:rsidRDefault="000933B4" w:rsidP="0061467D">
            <w:pPr>
              <w:jc w:val="center"/>
              <w:rPr>
                <w:rFonts w:cstheme="minorHAnsi"/>
                <w:b/>
                <w:bCs/>
                <w:color w:val="000000"/>
              </w:rPr>
            </w:pPr>
            <w:r>
              <w:rPr>
                <w:rFonts w:cstheme="minorHAnsi"/>
                <w:b/>
                <w:bCs/>
                <w:color w:val="000000"/>
              </w:rPr>
              <w:t>Analytical Method</w:t>
            </w:r>
          </w:p>
        </w:tc>
        <w:tc>
          <w:tcPr>
            <w:tcW w:w="2268" w:type="dxa"/>
            <w:vAlign w:val="center"/>
            <w:hideMark/>
          </w:tcPr>
          <w:p w14:paraId="6A11F98B" w14:textId="4D91FBAE" w:rsidR="00510CBB" w:rsidRPr="00AA69A2" w:rsidRDefault="00510CBB" w:rsidP="0061467D">
            <w:pPr>
              <w:spacing w:line="259" w:lineRule="auto"/>
              <w:jc w:val="center"/>
              <w:rPr>
                <w:rFonts w:cstheme="minorHAnsi"/>
                <w:color w:val="000000"/>
              </w:rPr>
            </w:pPr>
            <w:r w:rsidRPr="00AA69A2">
              <w:rPr>
                <w:rFonts w:cstheme="minorHAnsi"/>
                <w:b/>
                <w:bCs/>
                <w:color w:val="000000"/>
              </w:rPr>
              <w:t>Measure of Variability</w:t>
            </w:r>
          </w:p>
        </w:tc>
      </w:tr>
      <w:tr w:rsidR="000933B4" w:rsidRPr="00AA69A2" w14:paraId="4F967DA0" w14:textId="77777777" w:rsidTr="0061467D">
        <w:trPr>
          <w:trHeight w:val="850"/>
        </w:trPr>
        <w:tc>
          <w:tcPr>
            <w:tcW w:w="1308" w:type="dxa"/>
            <w:vMerge w:val="restart"/>
            <w:vAlign w:val="center"/>
          </w:tcPr>
          <w:p w14:paraId="0F84CC69" w14:textId="2CFFB6D3" w:rsidR="000933B4" w:rsidRPr="00AA69A2" w:rsidRDefault="000933B4" w:rsidP="00616264">
            <w:pPr>
              <w:rPr>
                <w:rFonts w:cstheme="minorHAnsi"/>
                <w:b/>
                <w:bCs/>
                <w:color w:val="000000"/>
              </w:rPr>
            </w:pPr>
            <w:r w:rsidRPr="009E70B9">
              <w:rPr>
                <w:rFonts w:eastAsia="Times New Roman"/>
                <w:color w:val="000000"/>
              </w:rPr>
              <w:t>Caloi &amp; Bernardini 2024</w:t>
            </w:r>
          </w:p>
        </w:tc>
        <w:tc>
          <w:tcPr>
            <w:tcW w:w="2231" w:type="dxa"/>
            <w:vMerge w:val="restart"/>
            <w:vAlign w:val="center"/>
          </w:tcPr>
          <w:p w14:paraId="489A9D09" w14:textId="77777777" w:rsidR="000933B4" w:rsidRDefault="000933B4" w:rsidP="00616264">
            <w:pPr>
              <w:rPr>
                <w:rFonts w:cstheme="minorHAnsi"/>
                <w:color w:val="000000"/>
              </w:rPr>
            </w:pPr>
            <w:r>
              <w:rPr>
                <w:rFonts w:cstheme="minorHAnsi"/>
                <w:color w:val="000000"/>
              </w:rPr>
              <w:t>Throwing-off-the-hump</w:t>
            </w:r>
          </w:p>
          <w:p w14:paraId="2C76AE7E" w14:textId="77777777" w:rsidR="00616264" w:rsidRDefault="00616264" w:rsidP="00616264">
            <w:pPr>
              <w:rPr>
                <w:rFonts w:cstheme="minorHAnsi"/>
                <w:color w:val="000000"/>
              </w:rPr>
            </w:pPr>
          </w:p>
          <w:p w14:paraId="2AB63D1C" w14:textId="27043AF8" w:rsidR="000933B4" w:rsidRDefault="000933B4" w:rsidP="00616264">
            <w:pPr>
              <w:rPr>
                <w:rFonts w:cstheme="minorHAnsi"/>
                <w:color w:val="000000"/>
              </w:rPr>
            </w:pPr>
            <w:r>
              <w:rPr>
                <w:rFonts w:cstheme="minorHAnsi"/>
                <w:color w:val="000000"/>
              </w:rPr>
              <w:t>Wheel-throwing from a solid ball of clay</w:t>
            </w:r>
          </w:p>
          <w:p w14:paraId="6B8A7631" w14:textId="77777777" w:rsidR="00616264" w:rsidRDefault="00616264" w:rsidP="00616264">
            <w:pPr>
              <w:rPr>
                <w:rFonts w:cstheme="minorHAnsi"/>
                <w:color w:val="000000"/>
              </w:rPr>
            </w:pPr>
          </w:p>
          <w:p w14:paraId="5240F06C" w14:textId="77777777" w:rsidR="000933B4" w:rsidRDefault="000933B4" w:rsidP="00616264">
            <w:pPr>
              <w:rPr>
                <w:rFonts w:cstheme="minorHAnsi"/>
                <w:color w:val="000000"/>
              </w:rPr>
            </w:pPr>
            <w:r>
              <w:rPr>
                <w:rFonts w:cstheme="minorHAnsi"/>
                <w:color w:val="000000"/>
              </w:rPr>
              <w:t>Wheel-pinching</w:t>
            </w:r>
          </w:p>
          <w:p w14:paraId="242591DC" w14:textId="77777777" w:rsidR="00616264" w:rsidRDefault="00616264" w:rsidP="00616264">
            <w:pPr>
              <w:rPr>
                <w:rFonts w:cstheme="minorHAnsi"/>
                <w:color w:val="000000"/>
              </w:rPr>
            </w:pPr>
          </w:p>
          <w:p w14:paraId="1F92CC19" w14:textId="0BB85C38" w:rsidR="000933B4" w:rsidRPr="00AA69A2" w:rsidRDefault="000933B4" w:rsidP="00616264">
            <w:pPr>
              <w:rPr>
                <w:rFonts w:cstheme="minorHAnsi"/>
                <w:color w:val="000000"/>
              </w:rPr>
            </w:pPr>
            <w:r>
              <w:rPr>
                <w:rFonts w:cstheme="minorHAnsi"/>
                <w:color w:val="000000"/>
              </w:rPr>
              <w:t xml:space="preserve">Wheel-coiling </w:t>
            </w:r>
          </w:p>
        </w:tc>
        <w:tc>
          <w:tcPr>
            <w:tcW w:w="1757" w:type="dxa"/>
            <w:vMerge w:val="restart"/>
            <w:vAlign w:val="center"/>
          </w:tcPr>
          <w:p w14:paraId="3FC94572" w14:textId="3F87C6E3" w:rsidR="000933B4" w:rsidRDefault="000933B4" w:rsidP="00616264">
            <w:pPr>
              <w:rPr>
                <w:rFonts w:cstheme="minorHAnsi"/>
                <w:color w:val="000000"/>
              </w:rPr>
            </w:pPr>
            <w:r>
              <w:rPr>
                <w:rFonts w:cstheme="minorHAnsi"/>
                <w:color w:val="000000"/>
              </w:rPr>
              <w:t xml:space="preserve">60 vessels were made, but only </w:t>
            </w:r>
          </w:p>
          <w:p w14:paraId="06614392" w14:textId="2B2259A8" w:rsidR="000933B4" w:rsidRPr="00AA69A2" w:rsidRDefault="000933B4" w:rsidP="00616264">
            <w:pPr>
              <w:rPr>
                <w:rFonts w:cstheme="minorHAnsi"/>
                <w:color w:val="000000"/>
              </w:rPr>
            </w:pPr>
            <w:r>
              <w:rPr>
                <w:rFonts w:cstheme="minorHAnsi"/>
                <w:color w:val="000000"/>
              </w:rPr>
              <w:t xml:space="preserve">12 vessels, three made by each </w:t>
            </w:r>
            <w:r w:rsidR="00114802">
              <w:rPr>
                <w:rFonts w:cstheme="minorHAnsi"/>
                <w:color w:val="000000"/>
              </w:rPr>
              <w:t>forming</w:t>
            </w:r>
            <w:r>
              <w:rPr>
                <w:rFonts w:cstheme="minorHAnsi"/>
                <w:color w:val="000000"/>
              </w:rPr>
              <w:t xml:space="preserve"> method, were analysed</w:t>
            </w:r>
          </w:p>
        </w:tc>
        <w:tc>
          <w:tcPr>
            <w:tcW w:w="1361" w:type="dxa"/>
            <w:vMerge w:val="restart"/>
            <w:vAlign w:val="center"/>
          </w:tcPr>
          <w:p w14:paraId="62B0EBC9" w14:textId="0696E962" w:rsidR="000933B4" w:rsidRPr="00AA69A2" w:rsidRDefault="000933B4" w:rsidP="00616264">
            <w:pPr>
              <w:rPr>
                <w:rFonts w:cstheme="minorHAnsi"/>
                <w:color w:val="000000"/>
              </w:rPr>
            </w:pPr>
            <w:r>
              <w:rPr>
                <w:rFonts w:cstheme="minorHAnsi"/>
                <w:color w:val="000000"/>
              </w:rPr>
              <w:t>Micro-CT scanning</w:t>
            </w:r>
          </w:p>
        </w:tc>
        <w:tc>
          <w:tcPr>
            <w:tcW w:w="2268" w:type="dxa"/>
            <w:vAlign w:val="center"/>
            <w:hideMark/>
          </w:tcPr>
          <w:p w14:paraId="305B08E4" w14:textId="3AC640CE" w:rsidR="000933B4" w:rsidRPr="00AA69A2" w:rsidRDefault="000933B4" w:rsidP="00616264">
            <w:pPr>
              <w:spacing w:line="259" w:lineRule="auto"/>
              <w:rPr>
                <w:rFonts w:cstheme="minorHAnsi"/>
                <w:b/>
                <w:bCs/>
                <w:color w:val="000000"/>
              </w:rPr>
            </w:pPr>
            <w:r w:rsidRPr="00AA69A2">
              <w:rPr>
                <w:rFonts w:cstheme="minorHAnsi"/>
                <w:b/>
                <w:bCs/>
                <w:color w:val="000000"/>
              </w:rPr>
              <w:t>Vertical Wall thickness</w:t>
            </w:r>
          </w:p>
        </w:tc>
      </w:tr>
      <w:tr w:rsidR="00E62BA1" w:rsidRPr="00AA69A2" w14:paraId="1696749E" w14:textId="77777777" w:rsidTr="0061467D">
        <w:trPr>
          <w:trHeight w:val="850"/>
        </w:trPr>
        <w:tc>
          <w:tcPr>
            <w:tcW w:w="1308" w:type="dxa"/>
            <w:vMerge/>
            <w:vAlign w:val="center"/>
          </w:tcPr>
          <w:p w14:paraId="4429B49E" w14:textId="77777777" w:rsidR="00E62BA1" w:rsidRPr="009E70B9" w:rsidRDefault="00E62BA1" w:rsidP="00616264">
            <w:pPr>
              <w:rPr>
                <w:rFonts w:eastAsia="Times New Roman"/>
                <w:color w:val="000000"/>
              </w:rPr>
            </w:pPr>
          </w:p>
        </w:tc>
        <w:tc>
          <w:tcPr>
            <w:tcW w:w="2231" w:type="dxa"/>
            <w:vMerge/>
            <w:vAlign w:val="center"/>
          </w:tcPr>
          <w:p w14:paraId="0F02E1F3" w14:textId="77777777" w:rsidR="00E62BA1" w:rsidRDefault="00E62BA1" w:rsidP="00616264">
            <w:pPr>
              <w:rPr>
                <w:rFonts w:cstheme="minorHAnsi"/>
                <w:color w:val="000000"/>
              </w:rPr>
            </w:pPr>
          </w:p>
        </w:tc>
        <w:tc>
          <w:tcPr>
            <w:tcW w:w="1757" w:type="dxa"/>
            <w:vMerge/>
            <w:vAlign w:val="center"/>
          </w:tcPr>
          <w:p w14:paraId="7CA2E4DD" w14:textId="77777777" w:rsidR="00E62BA1" w:rsidRDefault="00E62BA1" w:rsidP="00616264">
            <w:pPr>
              <w:rPr>
                <w:rFonts w:cstheme="minorHAnsi"/>
                <w:color w:val="000000"/>
              </w:rPr>
            </w:pPr>
          </w:p>
        </w:tc>
        <w:tc>
          <w:tcPr>
            <w:tcW w:w="1361" w:type="dxa"/>
            <w:vMerge/>
            <w:vAlign w:val="center"/>
          </w:tcPr>
          <w:p w14:paraId="1032FE54" w14:textId="77777777" w:rsidR="00E62BA1" w:rsidRDefault="00E62BA1" w:rsidP="00616264">
            <w:pPr>
              <w:rPr>
                <w:rFonts w:cstheme="minorHAnsi"/>
                <w:color w:val="000000"/>
              </w:rPr>
            </w:pPr>
          </w:p>
        </w:tc>
        <w:tc>
          <w:tcPr>
            <w:tcW w:w="2268" w:type="dxa"/>
            <w:vAlign w:val="center"/>
          </w:tcPr>
          <w:p w14:paraId="0F53A2BA" w14:textId="3331FAA4" w:rsidR="00E62BA1" w:rsidRPr="00AA69A2" w:rsidRDefault="00D72889" w:rsidP="00616264">
            <w:pPr>
              <w:rPr>
                <w:rFonts w:cstheme="minorHAnsi"/>
                <w:b/>
                <w:bCs/>
                <w:color w:val="000000"/>
              </w:rPr>
            </w:pPr>
            <w:r>
              <w:rPr>
                <w:rFonts w:cstheme="minorHAnsi"/>
                <w:b/>
                <w:bCs/>
                <w:color w:val="000000"/>
              </w:rPr>
              <w:t>3D visualisation of wall thickness</w:t>
            </w:r>
          </w:p>
        </w:tc>
      </w:tr>
      <w:tr w:rsidR="000933B4" w:rsidRPr="00AA69A2" w14:paraId="70C86082" w14:textId="77777777" w:rsidTr="0061467D">
        <w:trPr>
          <w:trHeight w:val="850"/>
        </w:trPr>
        <w:tc>
          <w:tcPr>
            <w:tcW w:w="1308" w:type="dxa"/>
            <w:vMerge/>
            <w:vAlign w:val="center"/>
          </w:tcPr>
          <w:p w14:paraId="13689C54" w14:textId="77777777" w:rsidR="000933B4" w:rsidRPr="009E70B9" w:rsidRDefault="000933B4" w:rsidP="00616264">
            <w:pPr>
              <w:rPr>
                <w:rFonts w:eastAsia="Times New Roman"/>
                <w:color w:val="000000"/>
              </w:rPr>
            </w:pPr>
          </w:p>
        </w:tc>
        <w:tc>
          <w:tcPr>
            <w:tcW w:w="2231" w:type="dxa"/>
            <w:vMerge/>
            <w:vAlign w:val="center"/>
          </w:tcPr>
          <w:p w14:paraId="2F420A4C" w14:textId="77777777" w:rsidR="000933B4" w:rsidRDefault="000933B4" w:rsidP="00616264">
            <w:pPr>
              <w:rPr>
                <w:rFonts w:cstheme="minorHAnsi"/>
                <w:color w:val="000000"/>
              </w:rPr>
            </w:pPr>
          </w:p>
        </w:tc>
        <w:tc>
          <w:tcPr>
            <w:tcW w:w="1757" w:type="dxa"/>
            <w:vMerge/>
            <w:vAlign w:val="center"/>
          </w:tcPr>
          <w:p w14:paraId="1391DFE7" w14:textId="77777777" w:rsidR="000933B4" w:rsidRDefault="000933B4" w:rsidP="00616264">
            <w:pPr>
              <w:rPr>
                <w:rFonts w:cstheme="minorHAnsi"/>
                <w:color w:val="000000"/>
              </w:rPr>
            </w:pPr>
          </w:p>
        </w:tc>
        <w:tc>
          <w:tcPr>
            <w:tcW w:w="1361" w:type="dxa"/>
            <w:vMerge/>
            <w:vAlign w:val="center"/>
          </w:tcPr>
          <w:p w14:paraId="16EC3B79" w14:textId="77777777" w:rsidR="000933B4" w:rsidRDefault="000933B4" w:rsidP="00616264">
            <w:pPr>
              <w:rPr>
                <w:rFonts w:cstheme="minorHAnsi"/>
                <w:color w:val="000000"/>
              </w:rPr>
            </w:pPr>
          </w:p>
        </w:tc>
        <w:tc>
          <w:tcPr>
            <w:tcW w:w="2268" w:type="dxa"/>
            <w:vAlign w:val="center"/>
          </w:tcPr>
          <w:p w14:paraId="5E474FAC" w14:textId="0F1B66D0" w:rsidR="000933B4" w:rsidRPr="006B3B38" w:rsidRDefault="00D72889" w:rsidP="00616264">
            <w:pPr>
              <w:rPr>
                <w:rFonts w:cstheme="minorHAnsi"/>
                <w:b/>
                <w:bCs/>
                <w:color w:val="000000"/>
              </w:rPr>
            </w:pPr>
            <w:r>
              <w:rPr>
                <w:rFonts w:cstheme="minorHAnsi"/>
                <w:b/>
                <w:bCs/>
                <w:color w:val="000000"/>
              </w:rPr>
              <w:t>3D v</w:t>
            </w:r>
            <w:r w:rsidR="000933B4" w:rsidRPr="006B3B38">
              <w:rPr>
                <w:rFonts w:cstheme="minorHAnsi"/>
                <w:b/>
                <w:bCs/>
                <w:color w:val="000000"/>
              </w:rPr>
              <w:t>isualisation of void orientation</w:t>
            </w:r>
          </w:p>
        </w:tc>
      </w:tr>
      <w:tr w:rsidR="000933B4" w:rsidRPr="00AA69A2" w14:paraId="4FA3E876" w14:textId="77777777" w:rsidTr="00616264">
        <w:trPr>
          <w:trHeight w:val="950"/>
        </w:trPr>
        <w:tc>
          <w:tcPr>
            <w:tcW w:w="1308" w:type="dxa"/>
            <w:vMerge w:val="restart"/>
            <w:vAlign w:val="center"/>
          </w:tcPr>
          <w:p w14:paraId="6B0A122A" w14:textId="7DEBD439" w:rsidR="000933B4" w:rsidRPr="00AA69A2" w:rsidRDefault="000933B4" w:rsidP="00616264">
            <w:pPr>
              <w:rPr>
                <w:rFonts w:cstheme="minorHAnsi"/>
                <w:b/>
                <w:bCs/>
                <w:color w:val="000000"/>
              </w:rPr>
            </w:pPr>
            <w:r w:rsidRPr="009E70B9">
              <w:rPr>
                <w:rFonts w:eastAsia="Times New Roman"/>
                <w:color w:val="000000"/>
              </w:rPr>
              <w:t>Thér &amp; Wilczek 2022</w:t>
            </w:r>
          </w:p>
        </w:tc>
        <w:tc>
          <w:tcPr>
            <w:tcW w:w="2231" w:type="dxa"/>
            <w:vMerge w:val="restart"/>
            <w:vAlign w:val="center"/>
          </w:tcPr>
          <w:p w14:paraId="7B697F94" w14:textId="3F14FD2A" w:rsidR="000933B4" w:rsidRDefault="000933B4" w:rsidP="00616264">
            <w:pPr>
              <w:rPr>
                <w:rFonts w:cstheme="minorHAnsi"/>
                <w:color w:val="000000"/>
              </w:rPr>
            </w:pPr>
            <w:r>
              <w:rPr>
                <w:rFonts w:cstheme="minorHAnsi"/>
                <w:color w:val="000000"/>
              </w:rPr>
              <w:t>C</w:t>
            </w:r>
            <w:r w:rsidRPr="00B65401">
              <w:rPr>
                <w:rFonts w:cstheme="minorHAnsi"/>
                <w:color w:val="000000"/>
              </w:rPr>
              <w:t>oiling with turntable finishing (CTF)</w:t>
            </w:r>
          </w:p>
          <w:p w14:paraId="45D380DA" w14:textId="77777777" w:rsidR="000933B4" w:rsidRDefault="000933B4" w:rsidP="00616264">
            <w:pPr>
              <w:rPr>
                <w:rFonts w:cstheme="minorHAnsi"/>
                <w:color w:val="000000"/>
              </w:rPr>
            </w:pPr>
          </w:p>
          <w:p w14:paraId="495A37BD" w14:textId="5E030542" w:rsidR="000933B4" w:rsidRDefault="000933B4" w:rsidP="00616264">
            <w:pPr>
              <w:rPr>
                <w:rFonts w:cstheme="minorHAnsi"/>
                <w:color w:val="000000"/>
              </w:rPr>
            </w:pPr>
            <w:r>
              <w:rPr>
                <w:rFonts w:cstheme="minorHAnsi"/>
                <w:color w:val="000000"/>
              </w:rPr>
              <w:t>C</w:t>
            </w:r>
            <w:r w:rsidRPr="00B65401">
              <w:rPr>
                <w:rFonts w:cstheme="minorHAnsi"/>
                <w:color w:val="000000"/>
              </w:rPr>
              <w:t>oiling with potter’s wheel finishing (CWF)</w:t>
            </w:r>
          </w:p>
          <w:p w14:paraId="1A75639D" w14:textId="77777777" w:rsidR="000933B4" w:rsidRDefault="000933B4" w:rsidP="00616264">
            <w:pPr>
              <w:rPr>
                <w:rFonts w:cstheme="minorHAnsi"/>
                <w:color w:val="000000"/>
              </w:rPr>
            </w:pPr>
          </w:p>
          <w:p w14:paraId="40F265B4" w14:textId="29549027" w:rsidR="000933B4" w:rsidRPr="00AA69A2" w:rsidRDefault="000933B4" w:rsidP="00616264">
            <w:pPr>
              <w:rPr>
                <w:rFonts w:cstheme="minorHAnsi"/>
                <w:color w:val="000000"/>
              </w:rPr>
            </w:pPr>
            <w:r>
              <w:rPr>
                <w:rFonts w:cstheme="minorHAnsi"/>
                <w:color w:val="000000"/>
              </w:rPr>
              <w:t>W</w:t>
            </w:r>
            <w:r w:rsidRPr="00B65401">
              <w:rPr>
                <w:rFonts w:cstheme="minorHAnsi"/>
                <w:color w:val="000000"/>
              </w:rPr>
              <w:t>heel-thrown (WT)</w:t>
            </w:r>
          </w:p>
        </w:tc>
        <w:tc>
          <w:tcPr>
            <w:tcW w:w="1757" w:type="dxa"/>
            <w:vMerge w:val="restart"/>
            <w:vAlign w:val="center"/>
          </w:tcPr>
          <w:p w14:paraId="494B5F43" w14:textId="19832208" w:rsidR="000933B4" w:rsidRPr="00AA69A2" w:rsidRDefault="000933B4" w:rsidP="00616264">
            <w:pPr>
              <w:rPr>
                <w:rFonts w:cstheme="minorHAnsi"/>
                <w:color w:val="000000"/>
              </w:rPr>
            </w:pPr>
            <w:r>
              <w:rPr>
                <w:rFonts w:cstheme="minorHAnsi"/>
                <w:color w:val="000000"/>
              </w:rPr>
              <w:t xml:space="preserve">27 vessels, nine made by each </w:t>
            </w:r>
            <w:r w:rsidR="00114802">
              <w:rPr>
                <w:rFonts w:cstheme="minorHAnsi"/>
                <w:color w:val="000000"/>
              </w:rPr>
              <w:t>forming</w:t>
            </w:r>
            <w:r>
              <w:rPr>
                <w:rFonts w:cstheme="minorHAnsi"/>
                <w:color w:val="000000"/>
              </w:rPr>
              <w:t xml:space="preserve"> method, considering three sections from each</w:t>
            </w:r>
          </w:p>
        </w:tc>
        <w:tc>
          <w:tcPr>
            <w:tcW w:w="1361" w:type="dxa"/>
            <w:vMerge w:val="restart"/>
            <w:vAlign w:val="center"/>
          </w:tcPr>
          <w:p w14:paraId="59E69BF1" w14:textId="22B10BBE" w:rsidR="000933B4" w:rsidRPr="00616264" w:rsidRDefault="00616264" w:rsidP="00616264">
            <w:pPr>
              <w:rPr>
                <w:rFonts w:cstheme="minorHAnsi"/>
                <w:color w:val="000000"/>
              </w:rPr>
            </w:pPr>
            <w:r w:rsidRPr="00616264">
              <w:rPr>
                <w:rFonts w:cstheme="minorHAnsi"/>
                <w:color w:val="000000"/>
              </w:rPr>
              <w:t xml:space="preserve">Artec Space Spider </w:t>
            </w:r>
            <w:r>
              <w:rPr>
                <w:rFonts w:cstheme="minorHAnsi"/>
                <w:color w:val="000000"/>
              </w:rPr>
              <w:t>3D structured light scanner</w:t>
            </w:r>
          </w:p>
        </w:tc>
        <w:tc>
          <w:tcPr>
            <w:tcW w:w="2268" w:type="dxa"/>
            <w:vAlign w:val="center"/>
            <w:hideMark/>
          </w:tcPr>
          <w:p w14:paraId="40A04E42" w14:textId="2C29C7E6" w:rsidR="000933B4" w:rsidRPr="00C951F2" w:rsidRDefault="000933B4" w:rsidP="00616264">
            <w:pPr>
              <w:spacing w:line="259" w:lineRule="auto"/>
              <w:rPr>
                <w:rFonts w:cstheme="minorHAnsi"/>
                <w:b/>
                <w:bCs/>
                <w:color w:val="000000"/>
              </w:rPr>
            </w:pPr>
            <w:r w:rsidRPr="00AA69A2">
              <w:rPr>
                <w:rFonts w:cstheme="minorHAnsi"/>
                <w:b/>
                <w:bCs/>
                <w:color w:val="000000"/>
              </w:rPr>
              <w:t>Horizontal Wall thickness</w:t>
            </w:r>
          </w:p>
          <w:p w14:paraId="51C61E83" w14:textId="25207A37" w:rsidR="000933B4" w:rsidRDefault="000933B4" w:rsidP="00616264">
            <w:pPr>
              <w:spacing w:line="259" w:lineRule="auto"/>
              <w:rPr>
                <w:rFonts w:cstheme="minorHAnsi"/>
                <w:color w:val="000000"/>
              </w:rPr>
            </w:pPr>
            <w:r>
              <w:rPr>
                <w:rFonts w:cstheme="minorHAnsi"/>
                <w:color w:val="000000"/>
              </w:rPr>
              <w:t>Mean</w:t>
            </w:r>
          </w:p>
          <w:p w14:paraId="5CC2D484" w14:textId="3E85F178" w:rsidR="000933B4" w:rsidRDefault="000933B4" w:rsidP="00616264">
            <w:pPr>
              <w:spacing w:line="259" w:lineRule="auto"/>
              <w:rPr>
                <w:rFonts w:cstheme="minorHAnsi"/>
                <w:color w:val="000000"/>
              </w:rPr>
            </w:pPr>
            <w:r>
              <w:rPr>
                <w:rFonts w:cstheme="minorHAnsi"/>
                <w:color w:val="000000"/>
              </w:rPr>
              <w:t>Range</w:t>
            </w:r>
          </w:p>
          <w:p w14:paraId="5B5E388B" w14:textId="338D56F8" w:rsidR="000933B4" w:rsidRPr="00AA69A2" w:rsidRDefault="000933B4" w:rsidP="00616264">
            <w:pPr>
              <w:spacing w:line="259" w:lineRule="auto"/>
              <w:rPr>
                <w:rFonts w:cstheme="minorHAnsi"/>
                <w:color w:val="000000"/>
              </w:rPr>
            </w:pPr>
            <w:r>
              <w:rPr>
                <w:rFonts w:cstheme="minorHAnsi"/>
                <w:color w:val="000000"/>
              </w:rPr>
              <w:t>standard deviation</w:t>
            </w:r>
          </w:p>
        </w:tc>
      </w:tr>
      <w:tr w:rsidR="000933B4" w:rsidRPr="00AA69A2" w14:paraId="2B5E8C35" w14:textId="77777777" w:rsidTr="00616264">
        <w:trPr>
          <w:trHeight w:val="1027"/>
        </w:trPr>
        <w:tc>
          <w:tcPr>
            <w:tcW w:w="1308" w:type="dxa"/>
            <w:vMerge/>
            <w:vAlign w:val="center"/>
          </w:tcPr>
          <w:p w14:paraId="3C7DD885" w14:textId="77777777" w:rsidR="000933B4" w:rsidRPr="00AA69A2" w:rsidRDefault="000933B4" w:rsidP="00616264">
            <w:pPr>
              <w:rPr>
                <w:rFonts w:cstheme="minorHAnsi"/>
                <w:b/>
                <w:bCs/>
                <w:color w:val="000000"/>
              </w:rPr>
            </w:pPr>
          </w:p>
        </w:tc>
        <w:tc>
          <w:tcPr>
            <w:tcW w:w="2231" w:type="dxa"/>
            <w:vMerge/>
            <w:vAlign w:val="center"/>
          </w:tcPr>
          <w:p w14:paraId="4A90B5AC" w14:textId="77777777" w:rsidR="000933B4" w:rsidRDefault="000933B4" w:rsidP="00616264">
            <w:pPr>
              <w:rPr>
                <w:rFonts w:cstheme="minorHAnsi"/>
                <w:color w:val="000000"/>
              </w:rPr>
            </w:pPr>
          </w:p>
        </w:tc>
        <w:tc>
          <w:tcPr>
            <w:tcW w:w="1757" w:type="dxa"/>
            <w:vMerge/>
            <w:vAlign w:val="center"/>
          </w:tcPr>
          <w:p w14:paraId="2FDDCA7C" w14:textId="77777777" w:rsidR="000933B4" w:rsidRDefault="000933B4" w:rsidP="00616264">
            <w:pPr>
              <w:rPr>
                <w:rFonts w:cstheme="minorHAnsi"/>
                <w:color w:val="000000"/>
              </w:rPr>
            </w:pPr>
          </w:p>
        </w:tc>
        <w:tc>
          <w:tcPr>
            <w:tcW w:w="1361" w:type="dxa"/>
            <w:vMerge/>
            <w:vAlign w:val="center"/>
          </w:tcPr>
          <w:p w14:paraId="5DE473CF" w14:textId="77777777" w:rsidR="000933B4" w:rsidRPr="00C951F2" w:rsidRDefault="000933B4" w:rsidP="00616264">
            <w:pPr>
              <w:rPr>
                <w:rFonts w:cstheme="minorHAnsi"/>
                <w:b/>
                <w:bCs/>
                <w:color w:val="000000"/>
              </w:rPr>
            </w:pPr>
          </w:p>
        </w:tc>
        <w:tc>
          <w:tcPr>
            <w:tcW w:w="2268" w:type="dxa"/>
            <w:vAlign w:val="center"/>
            <w:hideMark/>
          </w:tcPr>
          <w:p w14:paraId="69EF785C" w14:textId="5152506E" w:rsidR="000933B4" w:rsidRPr="00C951F2" w:rsidRDefault="000933B4" w:rsidP="00616264">
            <w:pPr>
              <w:spacing w:line="259" w:lineRule="auto"/>
              <w:rPr>
                <w:rFonts w:cstheme="minorHAnsi"/>
                <w:b/>
                <w:bCs/>
                <w:color w:val="000000"/>
              </w:rPr>
            </w:pPr>
            <w:r w:rsidRPr="00C951F2">
              <w:rPr>
                <w:rFonts w:cstheme="minorHAnsi"/>
                <w:b/>
                <w:bCs/>
                <w:color w:val="000000"/>
              </w:rPr>
              <w:t>Surface regularity</w:t>
            </w:r>
          </w:p>
          <w:p w14:paraId="474FEE5A" w14:textId="3A412B2C" w:rsidR="000933B4" w:rsidRPr="001478AD" w:rsidRDefault="000933B4" w:rsidP="00616264">
            <w:pPr>
              <w:rPr>
                <w:rFonts w:cstheme="minorHAnsi"/>
                <w:color w:val="000000"/>
              </w:rPr>
            </w:pPr>
            <w:r w:rsidRPr="001478AD">
              <w:rPr>
                <w:rFonts w:cstheme="minorHAnsi"/>
                <w:color w:val="000000"/>
              </w:rPr>
              <w:t>mean height (Ra)</w:t>
            </w:r>
          </w:p>
          <w:p w14:paraId="304CC909" w14:textId="4BD80B95" w:rsidR="000933B4" w:rsidRDefault="000933B4" w:rsidP="00616264">
            <w:pPr>
              <w:spacing w:line="259" w:lineRule="auto"/>
              <w:rPr>
                <w:rFonts w:cstheme="minorHAnsi"/>
                <w:color w:val="000000"/>
              </w:rPr>
            </w:pPr>
            <w:r w:rsidRPr="001478AD">
              <w:rPr>
                <w:rFonts w:cstheme="minorHAnsi"/>
                <w:color w:val="000000"/>
              </w:rPr>
              <w:t>maximum height (Rz</w:t>
            </w:r>
            <w:r>
              <w:rPr>
                <w:rFonts w:cstheme="minorHAnsi"/>
                <w:color w:val="000000"/>
              </w:rPr>
              <w:t>)</w:t>
            </w:r>
          </w:p>
          <w:p w14:paraId="5E19D294" w14:textId="1B52A030" w:rsidR="000933B4" w:rsidRPr="00AA69A2" w:rsidRDefault="000933B4" w:rsidP="00616264">
            <w:pPr>
              <w:spacing w:line="259" w:lineRule="auto"/>
              <w:rPr>
                <w:rFonts w:cstheme="minorHAnsi"/>
                <w:color w:val="000000"/>
              </w:rPr>
            </w:pPr>
            <w:r w:rsidRPr="001478AD">
              <w:rPr>
                <w:rFonts w:cstheme="minorHAnsi"/>
                <w:color w:val="000000"/>
              </w:rPr>
              <w:t>root mean square height (Rq)</w:t>
            </w:r>
          </w:p>
        </w:tc>
      </w:tr>
    </w:tbl>
    <w:p w14:paraId="32D65BF8" w14:textId="77777777" w:rsidR="00F12BB5" w:rsidRDefault="00F12BB5" w:rsidP="00354DBC">
      <w:pPr>
        <w:jc w:val="both"/>
        <w:rPr>
          <w:rFonts w:cstheme="minorHAnsi"/>
          <w:color w:val="000000"/>
        </w:rPr>
      </w:pPr>
    </w:p>
    <w:p w14:paraId="47BE7339" w14:textId="309BFEF5" w:rsidR="00EC7838" w:rsidRDefault="00F83715" w:rsidP="577CB9A6">
      <w:pPr>
        <w:jc w:val="both"/>
        <w:rPr>
          <w:color w:val="000000"/>
        </w:rPr>
      </w:pPr>
      <w:r w:rsidRPr="577CB9A6">
        <w:rPr>
          <w:rFonts w:eastAsia="Times New Roman"/>
          <w:color w:val="000000" w:themeColor="text1"/>
        </w:rPr>
        <w:t xml:space="preserve">Thér and Wilczek examined ceramics that were made </w:t>
      </w:r>
      <w:r w:rsidR="00970661" w:rsidRPr="577CB9A6">
        <w:rPr>
          <w:rFonts w:eastAsia="Times New Roman"/>
          <w:color w:val="000000" w:themeColor="text1"/>
        </w:rPr>
        <w:t xml:space="preserve">by three different methods </w:t>
      </w:r>
      <w:r w:rsidR="005C5696" w:rsidRPr="577CB9A6">
        <w:rPr>
          <w:rFonts w:eastAsia="Times New Roman"/>
          <w:color w:val="000000" w:themeColor="text1"/>
        </w:rPr>
        <w:t>employing different degrees</w:t>
      </w:r>
      <w:r w:rsidR="00970661" w:rsidRPr="577CB9A6">
        <w:rPr>
          <w:rFonts w:eastAsia="Times New Roman"/>
          <w:color w:val="000000" w:themeColor="text1"/>
        </w:rPr>
        <w:t xml:space="preserve"> of rotational energy: </w:t>
      </w:r>
      <w:r w:rsidR="005C5696" w:rsidRPr="577CB9A6">
        <w:rPr>
          <w:rFonts w:eastAsia="Times New Roman"/>
          <w:color w:val="000000" w:themeColor="text1"/>
        </w:rPr>
        <w:t xml:space="preserve">1) </w:t>
      </w:r>
      <w:r w:rsidR="00970661" w:rsidRPr="577CB9A6">
        <w:rPr>
          <w:rFonts w:eastAsia="Times New Roman"/>
          <w:color w:val="000000" w:themeColor="text1"/>
        </w:rPr>
        <w:t xml:space="preserve">coiling combined with wheel finishing </w:t>
      </w:r>
      <w:r w:rsidR="000C10A8" w:rsidRPr="577CB9A6">
        <w:rPr>
          <w:rFonts w:eastAsia="Times New Roman"/>
          <w:color w:val="000000" w:themeColor="text1"/>
        </w:rPr>
        <w:t xml:space="preserve">employed using a turntable, </w:t>
      </w:r>
      <w:r w:rsidR="005C5696" w:rsidRPr="577CB9A6">
        <w:rPr>
          <w:rFonts w:eastAsia="Times New Roman"/>
          <w:color w:val="000000" w:themeColor="text1"/>
        </w:rPr>
        <w:t xml:space="preserve">2) </w:t>
      </w:r>
      <w:r w:rsidR="000C10A8" w:rsidRPr="577CB9A6">
        <w:rPr>
          <w:rFonts w:eastAsia="Times New Roman"/>
          <w:color w:val="000000" w:themeColor="text1"/>
        </w:rPr>
        <w:t xml:space="preserve">coiling combined with wheel finishing on a potter’s wheel, and </w:t>
      </w:r>
      <w:r w:rsidR="005C5696" w:rsidRPr="577CB9A6">
        <w:rPr>
          <w:rFonts w:eastAsia="Times New Roman"/>
          <w:color w:val="000000" w:themeColor="text1"/>
        </w:rPr>
        <w:t xml:space="preserve">3) </w:t>
      </w:r>
      <w:r w:rsidR="000C10A8" w:rsidRPr="577CB9A6">
        <w:rPr>
          <w:rFonts w:eastAsia="Times New Roman"/>
          <w:color w:val="000000" w:themeColor="text1"/>
        </w:rPr>
        <w:t>wheel throwing</w:t>
      </w:r>
      <w:r w:rsidR="005C5696" w:rsidRPr="577CB9A6">
        <w:rPr>
          <w:rFonts w:eastAsia="Times New Roman"/>
          <w:color w:val="000000" w:themeColor="text1"/>
        </w:rPr>
        <w:t xml:space="preserve">. They </w:t>
      </w:r>
      <w:r w:rsidR="00E02DAF" w:rsidRPr="577CB9A6">
        <w:rPr>
          <w:rFonts w:eastAsia="Times New Roman"/>
          <w:color w:val="000000" w:themeColor="text1"/>
        </w:rPr>
        <w:t>examined nine vessels made by each technique.</w:t>
      </w:r>
      <w:r w:rsidR="000C10A8" w:rsidRPr="577CB9A6">
        <w:rPr>
          <w:rFonts w:eastAsia="Times New Roman"/>
          <w:color w:val="000000" w:themeColor="text1"/>
        </w:rPr>
        <w:t xml:space="preserve"> </w:t>
      </w:r>
      <w:r w:rsidR="00DB3327" w:rsidRPr="577CB9A6">
        <w:rPr>
          <w:color w:val="000000" w:themeColor="text1"/>
        </w:rPr>
        <w:t xml:space="preserve">The raw data from the </w:t>
      </w:r>
      <w:r w:rsidRPr="577CB9A6">
        <w:rPr>
          <w:rFonts w:eastAsia="Times New Roman"/>
          <w:color w:val="000000" w:themeColor="text1"/>
        </w:rPr>
        <w:t xml:space="preserve">Thér and Wilczek </w:t>
      </w:r>
      <w:r w:rsidR="00DB3327" w:rsidRPr="577CB9A6">
        <w:rPr>
          <w:color w:val="000000" w:themeColor="text1"/>
        </w:rPr>
        <w:t>study was made available to us for comparison with our archaeological samples. W</w:t>
      </w:r>
      <w:r w:rsidR="006B0772" w:rsidRPr="577CB9A6">
        <w:rPr>
          <w:color w:val="000000" w:themeColor="text1"/>
        </w:rPr>
        <w:t xml:space="preserve">hile </w:t>
      </w:r>
      <w:r w:rsidR="008E7B17" w:rsidRPr="577CB9A6">
        <w:rPr>
          <w:rFonts w:eastAsia="Times New Roman"/>
          <w:color w:val="000000" w:themeColor="text1"/>
        </w:rPr>
        <w:t xml:space="preserve">Thér </w:t>
      </w:r>
      <w:r w:rsidR="006B0772" w:rsidRPr="577CB9A6">
        <w:rPr>
          <w:color w:val="000000" w:themeColor="text1"/>
        </w:rPr>
        <w:t xml:space="preserve">and Wilczek considered </w:t>
      </w:r>
      <w:r w:rsidR="0084284D" w:rsidRPr="577CB9A6">
        <w:rPr>
          <w:color w:val="000000" w:themeColor="text1"/>
        </w:rPr>
        <w:t xml:space="preserve">the </w:t>
      </w:r>
      <w:r w:rsidRPr="577CB9A6">
        <w:rPr>
          <w:color w:val="000000" w:themeColor="text1"/>
        </w:rPr>
        <w:t>consistency</w:t>
      </w:r>
      <w:r w:rsidR="0084284D" w:rsidRPr="577CB9A6">
        <w:rPr>
          <w:color w:val="000000" w:themeColor="text1"/>
        </w:rPr>
        <w:t xml:space="preserve"> in wall thickness at multiple different areas of the ves</w:t>
      </w:r>
      <w:r w:rsidR="00416E7B" w:rsidRPr="577CB9A6">
        <w:rPr>
          <w:color w:val="000000" w:themeColor="text1"/>
        </w:rPr>
        <w:t>sel (</w:t>
      </w:r>
      <w:r w:rsidR="007032B5" w:rsidRPr="577CB9A6">
        <w:rPr>
          <w:color w:val="000000" w:themeColor="text1"/>
        </w:rPr>
        <w:t xml:space="preserve">the neck, maximum body diameter, and lower portion of the body), </w:t>
      </w:r>
      <w:r w:rsidR="00711E84" w:rsidRPr="577CB9A6">
        <w:rPr>
          <w:color w:val="000000" w:themeColor="text1"/>
        </w:rPr>
        <w:t xml:space="preserve">in our comparison, </w:t>
      </w:r>
      <w:r w:rsidR="007032B5" w:rsidRPr="577CB9A6">
        <w:rPr>
          <w:color w:val="000000" w:themeColor="text1"/>
        </w:rPr>
        <w:t xml:space="preserve">we only considered the maximum body diameter, as it was the </w:t>
      </w:r>
      <w:r w:rsidR="00711E84" w:rsidRPr="577CB9A6">
        <w:rPr>
          <w:color w:val="000000" w:themeColor="text1"/>
        </w:rPr>
        <w:t xml:space="preserve">most analogous point </w:t>
      </w:r>
      <w:r w:rsidR="00D16FD7">
        <w:rPr>
          <w:color w:val="000000" w:themeColor="text1"/>
        </w:rPr>
        <w:t>to</w:t>
      </w:r>
      <w:r w:rsidR="2A238BA2" w:rsidRPr="577CB9A6">
        <w:rPr>
          <w:color w:val="000000" w:themeColor="text1"/>
        </w:rPr>
        <w:t xml:space="preserve"> </w:t>
      </w:r>
      <w:r w:rsidR="00711E84" w:rsidRPr="577CB9A6">
        <w:rPr>
          <w:color w:val="000000" w:themeColor="text1"/>
        </w:rPr>
        <w:t xml:space="preserve">where we </w:t>
      </w:r>
      <w:r w:rsidR="30E1E00F" w:rsidRPr="577CB9A6">
        <w:rPr>
          <w:color w:val="000000" w:themeColor="text1"/>
        </w:rPr>
        <w:t xml:space="preserve">selected the </w:t>
      </w:r>
      <w:r w:rsidR="00711E84" w:rsidRPr="577CB9A6">
        <w:rPr>
          <w:color w:val="000000" w:themeColor="text1"/>
        </w:rPr>
        <w:t>hori</w:t>
      </w:r>
      <w:r w:rsidRPr="577CB9A6">
        <w:rPr>
          <w:color w:val="000000" w:themeColor="text1"/>
        </w:rPr>
        <w:t xml:space="preserve">zontal </w:t>
      </w:r>
      <w:r w:rsidR="4456685F" w:rsidRPr="577CB9A6">
        <w:rPr>
          <w:color w:val="000000" w:themeColor="text1"/>
        </w:rPr>
        <w:t>section</w:t>
      </w:r>
      <w:r w:rsidR="00684802">
        <w:rPr>
          <w:color w:val="000000" w:themeColor="text1"/>
        </w:rPr>
        <w:t xml:space="preserve"> in our study</w:t>
      </w:r>
      <w:r w:rsidRPr="577CB9A6">
        <w:rPr>
          <w:color w:val="000000" w:themeColor="text1"/>
        </w:rPr>
        <w:t>. We analysed the wall thicknesses of their vessels following the same protocol as our archaeological ceramics</w:t>
      </w:r>
      <w:r w:rsidR="00E02DAF" w:rsidRPr="577CB9A6">
        <w:rPr>
          <w:color w:val="000000" w:themeColor="text1"/>
        </w:rPr>
        <w:t xml:space="preserve">, and </w:t>
      </w:r>
      <w:r w:rsidR="0039299D" w:rsidRPr="577CB9A6">
        <w:rPr>
          <w:color w:val="000000" w:themeColor="text1"/>
        </w:rPr>
        <w:t>randomly selected nine of the coil-made ceramics in ou</w:t>
      </w:r>
      <w:r w:rsidR="009C3EEB" w:rsidRPr="577CB9A6">
        <w:rPr>
          <w:color w:val="000000" w:themeColor="text1"/>
        </w:rPr>
        <w:t>r study</w:t>
      </w:r>
      <w:r w:rsidR="00A73548">
        <w:rPr>
          <w:color w:val="000000" w:themeColor="text1"/>
        </w:rPr>
        <w:t xml:space="preserve"> for comparison</w:t>
      </w:r>
      <w:r w:rsidR="009C3EEB" w:rsidRPr="577CB9A6">
        <w:rPr>
          <w:color w:val="000000" w:themeColor="text1"/>
        </w:rPr>
        <w:t xml:space="preserve">. </w:t>
      </w:r>
    </w:p>
    <w:p w14:paraId="04E47211" w14:textId="1840C40A" w:rsidR="008027C6" w:rsidRDefault="008027C6" w:rsidP="00354DBC">
      <w:pPr>
        <w:jc w:val="both"/>
        <w:rPr>
          <w:rFonts w:cstheme="minorHAnsi"/>
          <w:color w:val="000000"/>
        </w:rPr>
      </w:pPr>
      <w:r w:rsidRPr="008027C6">
        <w:rPr>
          <w:rFonts w:cstheme="minorHAnsi"/>
          <w:noProof/>
          <w:color w:val="000000"/>
        </w:rPr>
        <w:lastRenderedPageBreak/>
        <w:drawing>
          <wp:inline distT="0" distB="0" distL="0" distR="0" wp14:anchorId="57CDAE2E" wp14:editId="21B34A26">
            <wp:extent cx="5814060" cy="4517076"/>
            <wp:effectExtent l="0" t="0" r="0" b="0"/>
            <wp:docPr id="9" name="Picture 8">
              <a:extLst xmlns:a="http://schemas.openxmlformats.org/drawingml/2006/main">
                <a:ext uri="{FF2B5EF4-FFF2-40B4-BE49-F238E27FC236}">
                  <a16:creationId xmlns:a16="http://schemas.microsoft.com/office/drawing/2014/main" id="{A024166C-11D6-496C-B4B8-F710E633C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024166C-11D6-496C-B4B8-F710E633CFD4}"/>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t="2380"/>
                    <a:stretch/>
                  </pic:blipFill>
                  <pic:spPr bwMode="auto">
                    <a:xfrm>
                      <a:off x="0" y="0"/>
                      <a:ext cx="5814598" cy="4517494"/>
                    </a:xfrm>
                    <a:prstGeom prst="rect">
                      <a:avLst/>
                    </a:prstGeom>
                    <a:ln>
                      <a:noFill/>
                    </a:ln>
                    <a:extLst>
                      <a:ext uri="{53640926-AAD7-44D8-BBD7-CCE9431645EC}">
                        <a14:shadowObscured xmlns:a14="http://schemas.microsoft.com/office/drawing/2010/main"/>
                      </a:ext>
                    </a:extLst>
                  </pic:spPr>
                </pic:pic>
              </a:graphicData>
            </a:graphic>
          </wp:inline>
        </w:drawing>
      </w:r>
    </w:p>
    <w:p w14:paraId="73BDB744" w14:textId="04FD98AC" w:rsidR="00040E86" w:rsidRDefault="00B25B8F" w:rsidP="577CB9A6">
      <w:pPr>
        <w:jc w:val="both"/>
        <w:rPr>
          <w:color w:val="000000"/>
        </w:rPr>
      </w:pPr>
      <w:r w:rsidRPr="577CB9A6">
        <w:rPr>
          <w:b/>
          <w:bCs/>
          <w:color w:val="000000" w:themeColor="text1"/>
        </w:rPr>
        <w:t>Supplementary Figure</w:t>
      </w:r>
      <w:r w:rsidR="00040E86" w:rsidRPr="577CB9A6">
        <w:rPr>
          <w:b/>
          <w:bCs/>
          <w:color w:val="000000" w:themeColor="text1"/>
        </w:rPr>
        <w:t xml:space="preserve"> </w:t>
      </w:r>
      <w:r w:rsidR="00D278C5" w:rsidRPr="577CB9A6">
        <w:rPr>
          <w:b/>
          <w:bCs/>
          <w:color w:val="000000" w:themeColor="text1"/>
        </w:rPr>
        <w:t>2</w:t>
      </w:r>
      <w:r w:rsidR="00040E86" w:rsidRPr="577CB9A6">
        <w:rPr>
          <w:b/>
          <w:bCs/>
          <w:color w:val="000000" w:themeColor="text1"/>
        </w:rPr>
        <w:t>.</w:t>
      </w:r>
      <w:r w:rsidR="00040E86" w:rsidRPr="577CB9A6">
        <w:rPr>
          <w:color w:val="000000" w:themeColor="text1"/>
        </w:rPr>
        <w:t xml:space="preserve"> </w:t>
      </w:r>
      <w:r w:rsidR="006B4BD1" w:rsidRPr="577CB9A6">
        <w:rPr>
          <w:color w:val="000000" w:themeColor="text1"/>
        </w:rPr>
        <w:t xml:space="preserve">The distribution of vessel wall thickness </w:t>
      </w:r>
      <w:r w:rsidR="00753110" w:rsidRPr="577CB9A6">
        <w:rPr>
          <w:color w:val="000000" w:themeColor="text1"/>
        </w:rPr>
        <w:t xml:space="preserve">values </w:t>
      </w:r>
      <w:r w:rsidR="006B4BD1" w:rsidRPr="577CB9A6">
        <w:rPr>
          <w:color w:val="000000" w:themeColor="text1"/>
        </w:rPr>
        <w:t xml:space="preserve">calculated </w:t>
      </w:r>
      <w:r w:rsidR="002C3FDB" w:rsidRPr="577CB9A6">
        <w:rPr>
          <w:color w:val="000000" w:themeColor="text1"/>
        </w:rPr>
        <w:t xml:space="preserve">from horizontal </w:t>
      </w:r>
      <w:r w:rsidR="006B4BD1" w:rsidRPr="577CB9A6">
        <w:rPr>
          <w:color w:val="000000" w:themeColor="text1"/>
        </w:rPr>
        <w:t>section</w:t>
      </w:r>
      <w:r w:rsidR="00753110" w:rsidRPr="577CB9A6">
        <w:rPr>
          <w:color w:val="000000" w:themeColor="text1"/>
        </w:rPr>
        <w:t>s</w:t>
      </w:r>
      <w:r w:rsidR="002C3FDB" w:rsidRPr="577CB9A6">
        <w:rPr>
          <w:color w:val="000000" w:themeColor="text1"/>
        </w:rPr>
        <w:t xml:space="preserve"> of individual vessels made by</w:t>
      </w:r>
      <w:r w:rsidR="00FA37C9" w:rsidRPr="577CB9A6">
        <w:rPr>
          <w:color w:val="000000" w:themeColor="text1"/>
        </w:rPr>
        <w:t xml:space="preserve"> different </w:t>
      </w:r>
      <w:r w:rsidR="00114802" w:rsidRPr="577CB9A6">
        <w:rPr>
          <w:color w:val="000000" w:themeColor="text1"/>
        </w:rPr>
        <w:t>forming</w:t>
      </w:r>
      <w:r w:rsidR="00FA37C9" w:rsidRPr="577CB9A6">
        <w:rPr>
          <w:color w:val="000000" w:themeColor="text1"/>
        </w:rPr>
        <w:t xml:space="preserve"> methods</w:t>
      </w:r>
      <w:r w:rsidR="00821CE6" w:rsidRPr="577CB9A6">
        <w:rPr>
          <w:color w:val="000000" w:themeColor="text1"/>
        </w:rPr>
        <w:t xml:space="preserve">, grouped by those </w:t>
      </w:r>
      <w:r w:rsidR="00114802" w:rsidRPr="577CB9A6">
        <w:rPr>
          <w:color w:val="000000" w:themeColor="text1"/>
        </w:rPr>
        <w:t>forming</w:t>
      </w:r>
      <w:r w:rsidR="00821CE6" w:rsidRPr="577CB9A6">
        <w:rPr>
          <w:color w:val="000000" w:themeColor="text1"/>
        </w:rPr>
        <w:t xml:space="preserve"> methods</w:t>
      </w:r>
      <w:r w:rsidR="00FA37C9" w:rsidRPr="577CB9A6">
        <w:rPr>
          <w:color w:val="000000" w:themeColor="text1"/>
        </w:rPr>
        <w:t>.</w:t>
      </w:r>
      <w:r w:rsidR="002C3FDB" w:rsidRPr="577CB9A6">
        <w:rPr>
          <w:color w:val="000000" w:themeColor="text1"/>
        </w:rPr>
        <w:t xml:space="preserve"> </w:t>
      </w:r>
      <w:r w:rsidR="00753110" w:rsidRPr="577CB9A6">
        <w:rPr>
          <w:color w:val="000000" w:themeColor="text1"/>
        </w:rPr>
        <w:t xml:space="preserve"> </w:t>
      </w:r>
      <w:r w:rsidR="000D5DA9">
        <w:rPr>
          <w:rFonts w:eastAsia="Times New Roman"/>
          <w:color w:val="000000"/>
        </w:rPr>
        <w:t xml:space="preserve">Coil-constructed data from this study, all others from </w:t>
      </w:r>
      <w:r w:rsidR="000D5DA9" w:rsidRPr="00917BED">
        <w:rPr>
          <w:rFonts w:eastAsia="Times New Roman"/>
          <w:color w:val="000000"/>
        </w:rPr>
        <w:t xml:space="preserve">Thér &amp; Wilczek </w:t>
      </w:r>
      <w:sdt>
        <w:sdtPr>
          <w:rPr>
            <w:rFonts w:eastAsia="Times New Roman"/>
            <w:color w:val="000000"/>
          </w:rPr>
          <w:tag w:val="MENDELEY_CITATION_v3_eyJjaXRhdGlvbklEIjoiTUVOREVMRVlfQ0lUQVRJT05fOTkzYmI1YTctMWY5My00NGQyLTgwMTQtYWQwZmU2OTBmMmJjIiwicHJvcGVydGllcyI6eyJub3RlSW5kZXgiOjAsIm1vZGUiOiJzdXBwcmVzcy1hdXRob3IifSwiaXNFZGl0ZWQiOmZhbHNlLCJtYW51YWxPdmVycmlkZSI6eyJpc01hbnVhbGx5T3ZlcnJpZGRlbiI6ZmFsc2UsImNpdGVwcm9jVGV4dCI6IigyMDIyKSIsIm1hbnVhbE92ZXJyaWRlVGV4dCI6IiJ9LCJjaXRhdGlvbkl0ZW1zIjpbeyJkaXNwbGF5QXMiOiJzdXBwcmVzcy1hdXRob3IiLCJsYWJlbCI6InBhZ2UiLCJpZCI6ImVkYTdmMmNmLTUyNDItMzY2NC05ZDFmLTVmYzZlZDVkMzZkOCIsIml0ZW1EYXRhIjp7InR5cGUiOiJhcnRpY2xlLWpvdXJuYWwiLCJpZCI6ImVkYTdmMmNmLTUyNDItMzY2NC05ZDFmLTVmYzZlZDVkMzZkOCIsInRpdGxlIjoiSWRlbnRpZnlpbmcgdGhlIGNvbnRyaWJ1dGlvbiBvZiByb3RhdGlvbmFsIG1vdmVtZW50IGluIHBvdHRlcnkgZm9ybWluZyBiYXNlZCBvbiBzdGF0aXN0aWNhbCBzdXJmYWNlIGFuYWx5c2lzIiwiYXV0aG9yIjpbeyJmYW1pbHkiOiJUaMOpciIsImdpdmVuIjoiUmljaGFyZCIsInBhcnNlLW5hbWVzIjpmYWxzZSwiZHJvcHBpbmctcGFydGljbGUiOiIiLCJub24tZHJvcHBpbmctcGFydGljbGUiOiIifSx7ImZhbWlseSI6IldpbGN6ZWsiLCJnaXZlbiI6Ikpvc2VmIiwicGFyc2UtbmFtZXMiOmZhbHNlLCJkcm9wcGluZy1wYXJ0aWNsZSI6IiIsIm5vbi1kcm9wcGluZy1wYXJ0aWNsZSI6IiJ9XSwiY29udGFpbmVyLXRpdGxlIjoiQXJjaGFlb2xvZ2ljYWwgYW5kIEFudGhyb3BvbG9naWNhbCBTY2llbmNlcyIsImNvbnRhaW5lci10aXRsZS1zaG9ydCI6IkFyY2hhZW9sIEFudGhyb3BvbCBTY2kiLCJET0kiOiIxMC4xMDA3L3MxMjUyMC0wMjItMDE1NjEteSIsIklTU04iOiIxODY2OTU2NSIsImlzc3VlZCI6eyJkYXRlLXBhcnRzIjpbWzIwMjIsNSwxXV19LCJhYnN0cmFjdCI6IlRoaXMgYXJ0aWNsZSBleHBsb3JlcyB0aGUgcG9zc2liaWxpdGllcyBvZiBkaXN0aW5ndWlzaGluZyBkaWZmZXJlbnQgcG90dGVyeSBmb3JtaW5nIG1ldGhvZHMgdXRpbGlzaW5nIHJvdGF0aW9uYWwgbW92ZW1lbnQgYmFzZWQgb24gYSBzdGF0aXN0aWNhbCBhbmFseXNpcyBvZiB0aGUgc3VyZmFjZSB0b3BvZ3JhcGh5IGFuZCB2YXJpYXRpb25zIGluIHdhbGwgdGhpY2tuZXNzLiBUaGUgcHJlc2VudGVkIHRvcG9ncmFwaGljIGFuYWx5c2lzIGlzIGJhc2VkIG9uIGNhbGN1bGF0aW9uIG9mIHRoZSBzdXJmYWNlIHJlZ3VsYXJpdHkgdGhhdCBpcyBhcHByb2FjaGVkIGFzIG1lYXN1cmVtZW50IG9mIHRoZSBkaWZmZXJlbmNlIGJldHdlZW4gdGhlIDNEIHJlcHJlc2VudGF0aW9uIG9mIHRoZSBwb3R0ZXJ5IHN1cmZhY2UgYW5kIHRoZSBjb3JyZXNwb25kaW5nIGlkZWFsIHZlc3NlbCBzaGFwZSwgb2J0YWluZWQgYnkgcm90YXRpbmcgYSBtb2RlbCBwcm9maWxlIGFyb3VuZCB0aGUgcm90YXRpb25hbCBheGlzLiBUaGVzZSBkaWZmZXJlbmNlcyBhcmUgZXhwcmVzc2VkIHVzaW5nIGJhc2ljIHN1cmZhY2Ugcm91Z2huZXNzIHBhcmFtZXRlcnMuIEluIGFkZGl0aW9uLCBhbmFseXNpcyBvZiB3YWxsIHRoaWNrbmVzcyB2YXJpYWJpbGl0eSBhbmQgdGhlIG92ZXJhbGwgc2hhcGUgb2YgdGhlIGhvcml6b250YWwgc2VjdGlvbnMgdXNpbmcgZWxsaXB0aWMgRm91cmllciBhbmFseXNpcyAoRUZBKSB3ZXJlIHBlcmZvcm1lZC4gVGhlIHN0dWR5IHdhcyBiYXNlZCBvbiBhIHBpbG90IGV4cGVyaW1lbnRhbCBkYXRhc2V0IG9mIHZlc3NlbHMgbWFkZSB1c2luZyB0aHJlZSBmb3JtaW5nIG1ldGhvZHM6IGNvaWxpbmcgaW4gY29tYmluYXRpb24gd2l0aCB3aGVlbCBmaW5pc2hpbmcgZW1wbG95ZWQgdXNpbmcgYSB0dXJudGFibGUgYW5kIHVzaW5nIGEgcG90dGVy4oCZcyB3aGVlbCBhbmQgd2hlZWwgdGhyb3dpbmcuIFRoZSByZXN1bHRzIHNob3cgdGhhdCwgd2l0aCBhbiBpbmNyZWFzaW5nIGNvbnRyaWJ1dGlvbiBvZiByb3RhdGlvbmFsIG1vdmVtZW50IGluIHRoZSBmb3JtaW5nIHNlcXVlbmNlLCBhIGdyYWR1YWwgaW5jcmVhc2UgaW4gdGhlIHJlZ3VsYXJpdHkgb2YgdmVzc2VsIHNoYXBlcyBhbmQgYSBkZWNyZWFzZSBpbiB3YWxsIHRoaWNrbmVzcyB2YXJpYWJpbGl0eSBhcmUgb2JzZXJ2ZWQuIFRoZSBkaWZmZXJlbmNlcyBpbiB0aGVzZSB0d28gcGFyYW1ldGVycyBhbGxvdyB1cyB0byBkaXN0aW5ndWlzaCBhbW9uZyB0aGUgc3R1ZGllZCBmb3JtaW5nIG1ldGhvZHMuIEF1dG9tYXRpYyBjbGFzc2lmaWNhdGlvbiB1c2luZyBlbGxpcHRpYyBGb3VyaWVyIGFuYWx5c2lzIGFuZCBzdXBwb3J0IHZlY3RvciBtYWNoaW5lIChTVk0pIGluZGljYXRlcyByZWxpYWJsZSBjbGFzc2lmaWNhdGlvbiBmb3IgdGhlIGxvd2VyIHBhcnRzIG9mIHRoZSBleHBlcmltZW50YWwgdmVzc2Vscy4iLCJwdWJsaXNoZXIiOiJTcHJpbmdlciBTY2llbmNlIGFuZCBCdXNpbmVzcyBNZWRpYSBEZXV0c2NobGFuZCBHbWJIIiwiaXNzdWUiOiI1Iiwidm9sdW1lIjoiMTQifSwiaXNUZW1wb3JhcnkiOmZhbHNlLCJzdXBwcmVzcy1hdXRob3IiOnRydWUsImNvbXBvc2l0ZSI6ZmFsc2UsImF1dGhvci1vbmx5IjpmYWxzZX1dfQ=="/>
          <w:id w:val="-1171413079"/>
          <w:placeholder>
            <w:docPart w:val="DefaultPlaceholder_-1854013440"/>
          </w:placeholder>
        </w:sdtPr>
        <w:sdtContent>
          <w:r w:rsidR="00C83DA8" w:rsidRPr="00C83DA8">
            <w:rPr>
              <w:rFonts w:eastAsia="Times New Roman"/>
              <w:color w:val="000000"/>
            </w:rPr>
            <w:t>(2022)</w:t>
          </w:r>
        </w:sdtContent>
      </w:sdt>
      <w:r w:rsidR="000D5DA9">
        <w:rPr>
          <w:rFonts w:eastAsia="Times New Roman"/>
          <w:color w:val="000000"/>
        </w:rPr>
        <w:t xml:space="preserve">.  </w:t>
      </w:r>
      <w:r w:rsidR="00753110" w:rsidRPr="577CB9A6">
        <w:rPr>
          <w:color w:val="000000" w:themeColor="text1"/>
        </w:rPr>
        <w:t xml:space="preserve">A) </w:t>
      </w:r>
      <w:r w:rsidR="007229E2" w:rsidRPr="577CB9A6">
        <w:rPr>
          <w:color w:val="000000" w:themeColor="text1"/>
        </w:rPr>
        <w:t>T</w:t>
      </w:r>
      <w:r w:rsidR="006B4BD1" w:rsidRPr="577CB9A6">
        <w:rPr>
          <w:color w:val="000000" w:themeColor="text1"/>
        </w:rPr>
        <w:t>he distribution of 200 width values taken sequentially for each vessel</w:t>
      </w:r>
      <w:r w:rsidR="007229E2" w:rsidRPr="577CB9A6">
        <w:rPr>
          <w:color w:val="000000" w:themeColor="text1"/>
        </w:rPr>
        <w:t>.</w:t>
      </w:r>
      <w:r w:rsidR="00773164" w:rsidRPr="577CB9A6">
        <w:rPr>
          <w:color w:val="000000" w:themeColor="text1"/>
        </w:rPr>
        <w:t xml:space="preserve"> B</w:t>
      </w:r>
      <w:r w:rsidR="002C3FDB" w:rsidRPr="577CB9A6">
        <w:rPr>
          <w:color w:val="000000" w:themeColor="text1"/>
        </w:rPr>
        <w:t>)</w:t>
      </w:r>
      <w:r w:rsidR="006B4BD1" w:rsidRPr="577CB9A6">
        <w:rPr>
          <w:color w:val="000000" w:themeColor="text1"/>
        </w:rPr>
        <w:t xml:space="preserve"> </w:t>
      </w:r>
      <w:r w:rsidR="007229E2" w:rsidRPr="577CB9A6">
        <w:rPr>
          <w:color w:val="000000" w:themeColor="text1"/>
        </w:rPr>
        <w:t>T</w:t>
      </w:r>
      <w:r w:rsidR="006B4BD1" w:rsidRPr="577CB9A6">
        <w:rPr>
          <w:color w:val="000000" w:themeColor="text1"/>
        </w:rPr>
        <w:t>he values of the widths divided by the mean widths for the vessel</w:t>
      </w:r>
      <w:r w:rsidR="007229E2" w:rsidRPr="577CB9A6">
        <w:rPr>
          <w:color w:val="000000" w:themeColor="text1"/>
        </w:rPr>
        <w:t xml:space="preserve">. </w:t>
      </w:r>
      <w:r w:rsidR="00773164" w:rsidRPr="577CB9A6">
        <w:rPr>
          <w:color w:val="000000" w:themeColor="text1"/>
        </w:rPr>
        <w:t xml:space="preserve">C) </w:t>
      </w:r>
      <w:r w:rsidR="00821CE6" w:rsidRPr="577CB9A6">
        <w:rPr>
          <w:color w:val="000000" w:themeColor="text1"/>
        </w:rPr>
        <w:t>T</w:t>
      </w:r>
      <w:r w:rsidR="00773164" w:rsidRPr="577CB9A6">
        <w:rPr>
          <w:color w:val="000000" w:themeColor="text1"/>
        </w:rPr>
        <w:t>he CV calculated from the 200 measurements for each vessel</w:t>
      </w:r>
      <w:r w:rsidR="00821CE6" w:rsidRPr="577CB9A6">
        <w:rPr>
          <w:color w:val="000000" w:themeColor="text1"/>
        </w:rPr>
        <w:t>. D</w:t>
      </w:r>
      <w:r w:rsidR="00773164" w:rsidRPr="577CB9A6">
        <w:rPr>
          <w:color w:val="000000" w:themeColor="text1"/>
        </w:rPr>
        <w:t xml:space="preserve">) </w:t>
      </w:r>
      <w:r w:rsidR="00821CE6" w:rsidRPr="577CB9A6">
        <w:rPr>
          <w:color w:val="000000" w:themeColor="text1"/>
        </w:rPr>
        <w:t>D</w:t>
      </w:r>
      <w:r w:rsidR="00773164" w:rsidRPr="577CB9A6">
        <w:rPr>
          <w:color w:val="000000" w:themeColor="text1"/>
        </w:rPr>
        <w:t xml:space="preserve">ensity plots for all vessels </w:t>
      </w:r>
      <w:r w:rsidR="00821CE6" w:rsidRPr="577CB9A6">
        <w:rPr>
          <w:color w:val="000000" w:themeColor="text1"/>
        </w:rPr>
        <w:t>grouped</w:t>
      </w:r>
      <w:r w:rsidR="00773164" w:rsidRPr="577CB9A6">
        <w:rPr>
          <w:color w:val="000000" w:themeColor="text1"/>
        </w:rPr>
        <w:t xml:space="preserve"> by </w:t>
      </w:r>
      <w:r w:rsidR="00821CE6" w:rsidRPr="577CB9A6">
        <w:rPr>
          <w:color w:val="000000" w:themeColor="text1"/>
        </w:rPr>
        <w:t xml:space="preserve">their </w:t>
      </w:r>
      <w:r w:rsidR="00114802" w:rsidRPr="577CB9A6">
        <w:rPr>
          <w:color w:val="000000" w:themeColor="text1"/>
        </w:rPr>
        <w:t>forming</w:t>
      </w:r>
      <w:r w:rsidR="00821CE6" w:rsidRPr="577CB9A6">
        <w:rPr>
          <w:color w:val="000000" w:themeColor="text1"/>
        </w:rPr>
        <w:t xml:space="preserve"> methods, </w:t>
      </w:r>
      <w:r w:rsidRPr="577CB9A6">
        <w:rPr>
          <w:color w:val="000000" w:themeColor="text1"/>
        </w:rPr>
        <w:t xml:space="preserve">with the 90% range marked by the vertical dashed lines. </w:t>
      </w:r>
      <w:r w:rsidR="00773164" w:rsidRPr="577CB9A6">
        <w:rPr>
          <w:color w:val="000000" w:themeColor="text1"/>
        </w:rPr>
        <w:t xml:space="preserve"> </w:t>
      </w:r>
    </w:p>
    <w:p w14:paraId="40374F1F" w14:textId="0A28088E" w:rsidR="009E63C5" w:rsidRDefault="00D13B44" w:rsidP="00C1746F">
      <w:pPr>
        <w:jc w:val="both"/>
        <w:rPr>
          <w:rFonts w:cstheme="minorHAnsi"/>
          <w:b/>
          <w:bCs/>
          <w:color w:val="000000"/>
        </w:rPr>
        <w:sectPr w:rsidR="009E63C5">
          <w:pgSz w:w="11906" w:h="16838"/>
          <w:pgMar w:top="1440" w:right="1440" w:bottom="1440" w:left="1440" w:header="708" w:footer="708" w:gutter="0"/>
          <w:cols w:space="708"/>
          <w:docGrid w:linePitch="360"/>
        </w:sectPr>
      </w:pPr>
      <w:r>
        <w:rPr>
          <w:rFonts w:cstheme="minorHAnsi"/>
          <w:color w:val="000000"/>
        </w:rPr>
        <w:t>We observe similar intra</w:t>
      </w:r>
      <w:r w:rsidR="00C76EB4">
        <w:rPr>
          <w:rFonts w:cstheme="minorHAnsi"/>
          <w:color w:val="000000"/>
        </w:rPr>
        <w:t>-</w:t>
      </w:r>
      <w:r>
        <w:rPr>
          <w:rFonts w:cstheme="minorHAnsi"/>
          <w:color w:val="000000"/>
        </w:rPr>
        <w:t>vessel variation on the samples that were made by coiling, c</w:t>
      </w:r>
      <w:r w:rsidRPr="00B65401">
        <w:rPr>
          <w:rFonts w:cstheme="minorHAnsi"/>
          <w:color w:val="000000"/>
        </w:rPr>
        <w:t>oiling with turntable finishing</w:t>
      </w:r>
      <w:r>
        <w:rPr>
          <w:rFonts w:cstheme="minorHAnsi"/>
          <w:color w:val="000000"/>
        </w:rPr>
        <w:t>, and c</w:t>
      </w:r>
      <w:r w:rsidRPr="00B65401">
        <w:rPr>
          <w:rFonts w:cstheme="minorHAnsi"/>
          <w:color w:val="000000"/>
        </w:rPr>
        <w:t>oiling with potter’s wheel finishing</w:t>
      </w:r>
      <w:r w:rsidR="00D31ABC">
        <w:rPr>
          <w:rFonts w:cstheme="minorHAnsi"/>
          <w:color w:val="000000"/>
        </w:rPr>
        <w:t xml:space="preserve"> (Supplementary Figure 2)</w:t>
      </w:r>
      <w:r>
        <w:rPr>
          <w:rFonts w:cstheme="minorHAnsi"/>
          <w:color w:val="000000"/>
        </w:rPr>
        <w:t>. Only the w</w:t>
      </w:r>
      <w:r w:rsidRPr="00B65401">
        <w:rPr>
          <w:rFonts w:cstheme="minorHAnsi"/>
          <w:color w:val="000000"/>
        </w:rPr>
        <w:t xml:space="preserve">heel-thrown </w:t>
      </w:r>
      <w:r>
        <w:rPr>
          <w:rFonts w:cstheme="minorHAnsi"/>
          <w:color w:val="000000"/>
        </w:rPr>
        <w:t>vessels had significantl</w:t>
      </w:r>
      <w:r w:rsidR="004F6142">
        <w:rPr>
          <w:rFonts w:cstheme="minorHAnsi"/>
          <w:color w:val="000000"/>
        </w:rPr>
        <w:t>y lower levels of variation in the thickness of their walls.</w:t>
      </w:r>
      <w:r w:rsidR="00013AC9">
        <w:rPr>
          <w:rFonts w:cstheme="minorHAnsi"/>
          <w:color w:val="000000"/>
        </w:rPr>
        <w:t xml:space="preserve"> </w:t>
      </w:r>
      <w:r w:rsidR="00C1746F">
        <w:rPr>
          <w:rFonts w:cstheme="minorHAnsi"/>
          <w:color w:val="000000"/>
        </w:rPr>
        <w:t>This suggests that variability in horizontal sections is primarily capturing differences that arise from</w:t>
      </w:r>
      <w:r w:rsidR="00013AC9">
        <w:rPr>
          <w:rFonts w:cstheme="minorHAnsi"/>
          <w:color w:val="000000"/>
        </w:rPr>
        <w:t xml:space="preserve"> the primary method of </w:t>
      </w:r>
      <w:r w:rsidR="00114802">
        <w:rPr>
          <w:rFonts w:cstheme="minorHAnsi"/>
          <w:color w:val="000000"/>
        </w:rPr>
        <w:t>forming</w:t>
      </w:r>
      <w:r w:rsidR="00013AC9">
        <w:rPr>
          <w:rFonts w:cstheme="minorHAnsi"/>
          <w:color w:val="000000"/>
        </w:rPr>
        <w:t xml:space="preserve">. </w:t>
      </w:r>
    </w:p>
    <w:p w14:paraId="763C4FAB" w14:textId="2EBDBE39" w:rsidR="00F12BB5" w:rsidRPr="004D0E93" w:rsidRDefault="00F12BB5" w:rsidP="00354DBC">
      <w:pPr>
        <w:jc w:val="both"/>
        <w:rPr>
          <w:rFonts w:cstheme="minorHAnsi"/>
          <w:b/>
          <w:bCs/>
          <w:color w:val="000000"/>
        </w:rPr>
      </w:pPr>
      <w:r w:rsidRPr="004D0E93">
        <w:rPr>
          <w:rFonts w:cstheme="minorHAnsi"/>
          <w:b/>
          <w:bCs/>
          <w:color w:val="000000"/>
        </w:rPr>
        <w:lastRenderedPageBreak/>
        <w:t xml:space="preserve">S3. </w:t>
      </w:r>
      <w:r w:rsidR="00906C3C" w:rsidRPr="004D0E93">
        <w:rPr>
          <w:rFonts w:cstheme="minorHAnsi"/>
          <w:b/>
          <w:bCs/>
          <w:color w:val="000000"/>
        </w:rPr>
        <w:t>Calculating CVs on dimensionless data</w:t>
      </w:r>
    </w:p>
    <w:p w14:paraId="5C01F591" w14:textId="53CBBA2D" w:rsidR="00D84C1B" w:rsidRDefault="00D44875" w:rsidP="577CB9A6">
      <w:pPr>
        <w:jc w:val="both"/>
        <w:rPr>
          <w:color w:val="000000"/>
        </w:rPr>
      </w:pPr>
      <w:r w:rsidRPr="577CB9A6">
        <w:rPr>
          <w:rFonts w:eastAsia="Aptos"/>
        </w:rPr>
        <w:t>P</w:t>
      </w:r>
      <w:r w:rsidR="00FE43DD" w:rsidRPr="577CB9A6">
        <w:rPr>
          <w:rFonts w:eastAsia="Aptos"/>
        </w:rPr>
        <w:t>revious studies</w:t>
      </w:r>
      <w:r w:rsidRPr="577CB9A6">
        <w:rPr>
          <w:rFonts w:eastAsia="Aptos"/>
        </w:rPr>
        <w:t xml:space="preserve"> attempting to quantify variability in morphology from outline-based GMM data</w:t>
      </w:r>
      <w:r w:rsidR="00FE43DD" w:rsidRPr="577CB9A6">
        <w:rPr>
          <w:rFonts w:eastAsia="Aptos"/>
        </w:rPr>
        <w:t xml:space="preserve"> have calculated the CV from normalised PC scores</w:t>
      </w:r>
      <w:r w:rsidR="00FE43DD" w:rsidRPr="577CB9A6">
        <w:rPr>
          <w:rFonts w:eastAsia="Aptos"/>
          <w:color w:val="000000" w:themeColor="text1"/>
        </w:rPr>
        <w:t xml:space="preserve"> </w:t>
      </w:r>
      <w:sdt>
        <w:sdtPr>
          <w:rPr>
            <w:rFonts w:eastAsia="Aptos"/>
            <w:color w:val="000000"/>
          </w:rPr>
          <w:tag w:val="MENDELEY_CITATION_v3_eyJjaXRhdGlvbklEIjoiTUVOREVMRVlfQ0lUQVRJT05fNjA5ZDNkZTEtMDJjMy00ZTEyLWEwZmItNTRhMzc5NjdiZDNmIiwicHJvcGVydGllcyI6eyJub3RlSW5kZXgiOjB9LCJpc0VkaXRlZCI6ZmFsc2UsIm1hbnVhbE92ZXJyaWRlIjp7ImlzTWFudWFsbHlPdmVycmlkZGVuIjpmYWxzZSwiY2l0ZXByb2NUZXh0IjoiKFdhbmcgJiMzODsgTWFyd2ljayAyMDIwOyBMb2Z0dXMgMjAyMjsgU21hbGx3b29kIDxpPmV0IGFsLjwvaT4gMjAyMikiLCJtYW51YWxPdmVycmlkZVRleHQiOiIifSwiY2l0YXRpb25JdGVtcyI6W3siaWQiOiIyZGEzOGQ0OS0zYTJlLTM4ZmEtOGNmMy1kNmZmZGYxMDJjNGYiLCJpdGVtRGF0YSI6eyJ0eXBlIjoiYXJ0aWNsZS1qb3VybmFsIiwiaWQiOiIyZGEzOGQ0OS0zYTJlLTM4ZmEtOGNmMy1kNmZmZGYxMDJjNGYiLCJ0aXRsZSI6IlN0YW5kYXJkaXphdGlvbiBvZiBjZXJhbWljIHNoYXBlOiBBIGNhc2Ugc3R1ZHkgb2YgSXJvbiBBZ2UgcG90dGVyeSBmcm9tIG5vcnRoZWFzdGVybiBUYWl3YW4iLCJhdXRob3IiOlt7ImZhbWlseSI6IldhbmciLCJnaXZlbiI6IkxpIFlpbmciLCJwYXJzZS1uYW1lcyI6ZmFsc2UsImRyb3BwaW5nLXBhcnRpY2xlIjoiIiwibm9uLWRyb3BwaW5nLXBhcnRpY2xlIjoiIn0seyJmYW1pbHkiOiJNYXJ3aWNrIiwiZ2l2ZW4iOiJCZW4iLCJwYXJzZS1uYW1lcyI6ZmFsc2UsImRyb3BwaW5nLXBhcnRpY2xlIjoiIiwibm9uLWRyb3BwaW5nLXBhcnRpY2xlIjoiIn1dLCJjb250YWluZXItdGl0bGUiOiJKb3VybmFsIG9mIEFyY2hhZW9sb2dpY2FsIFNjaWVuY2U6IFJlcG9ydHMiLCJjb250YWluZXItdGl0bGUtc2hvcnQiOiJKIEFyY2hhZW9sIFNjaSBSZXAiLCJET0kiOiIxMC4xMDE2L2ouamFzcmVwLjIwMjAuMTAyNTU0IiwiSVNTTiI6IjIzNTI0MDlYIiwiaXNzdWVkIjp7ImRhdGUtcGFydHMiOltbMjAyMCwxMCwxXV19LCJhYnN0cmFjdCI6IlRoZSBlbWVyZ2VuY2Ugb2YgY2VyYW1pYyBzcGVjaWFsaXphdGlvbiBpbiBwYXN0IHNvY2lldGllcyBpcyBvZnRlbiBsaW5rZWQgdG8gc2hpZnRzIGluIHRoZSBjb21wbGV4aXR5IG9mIHNvY2lhbCBzdHJ1Y3R1cmVzLCBiZWNhdXNlIHN0YW5kYXJkaXplZCBjZXJhbWljIHByb2R1Y3Rpb24gY2FuIHJlZmxlY3QgY3JhZnQgc3BlY2lhbGl6YXRpb24gYW5kIHRoZSBwcmVzZW5jZSBvZiBlbGl0ZSBjb250cm9sLiBQcmV2aW91cyB3b3JrIG9uIGlkZW50aWZ5aW5nIHNwZWNpYWxpemF0aW9uIHJlbGllcyBvbiB0eXBvbG9naWNhbCBvciBsaW5lYXIgbWV0cmljIGFuYWx5c2lzLiBIZXJlIHdlIGRlbW9uc3RyYXRlIGhvdyB0byBpbnZlc3RpZ2F0ZSBjZXJhbWljIHN0YW5kYXJkaXphdGlvbiBieSBhbmFseXppbmcgb3V0bGluZXMgb2YgY2VyYW1pYyB2ZXNzZWxzLiBPdXRsaW5lIGFuYWx5c2lzIGlzIHVzZWZ1bCBiZWNhdXNlLCB1bmxpa2UgbW9yZSBjb21tb25seS11c2VkIGxhbmRtYXJrIGFuYWx5c2lzIG1ldGhvZHMsIGl0IGNhbiBlZmZlY3RpdmVseSBxdWFudGlmeSBzaGFwZSBkaWZmZXJlbmNlcyBmb3Igb2JqZWN0cyB0aGF0IGxhY2sgZGlzdGluY3RpdmUgbWVhc3VyZW1lbnQgcG9pbnRzIG5lZWRlZCBmb3IgbGFuZG1hcmsgYW5hbHlzaXMuIFdlIGRlbW9uc3RyYXRlIHRoaXMgbWV0aG9kIHVzaW5nIHBvdHRlcnkgZnJvbSBLaXd1bGFuLCBhIGxhcmdlIG11bHRpLWNvbXBvbmVudCBJcm9uIEFnZSBzaXRlIChDRSAxMzUw4oCTMTg1MCkgaW4gbm9ydGhlYXN0ZXJuIFRhaXdhbi4gVG8gbWVhc3VyZSBjZXJhbWljIHNwZWNpYWxpemF0aW9uLCB3ZSBxdWFudGlmaWVkIHBvdHRlcnkgc3RhbmRhcmRpemF0aW9uIGJ5IGFuYWx5emluZyBzaGFwZSB2YXJpYWJsZXMgd2l0aCByZXByb2R1Y2libGUgZ2VvbWV0cmljIG1vcnBob21ldHJpYyBtZXRob2RzLiBXZSBjb21wdXRlZCBjb2VmZmljaWVudHMgb2YgdmFyaWF0aW9uIChDVnMpIGZvciBzaGFwZSBjb2VmZmljaWVudHMgb2J0YWluZWQgYnkgZWxsaXB0aWNhbCBGb3VyaWVyIGFuYWx5c2lzIHRvIHRlc3QgZm9yIHNoYXBlIHN0YW5kYXJkaXphdGlvbi4gV2UgZm91bmQgc2lnbmlmaWNhbnQgZGlmZmVyZW5jZXMgaW4gcG90dGVyeSBzaGFwZSBhbmQgc2hhcGUgc3RhbmRhcmRpemF0aW9uIHRoYXQgaW5kaWNhdGUgY2hhbmdlcyBpbiBwb3R0ZXJ5IHByb2R1Y3Rpb24gcmVzdWx0aW5nIGZyb20gY29udGFjdCB3aXRoIG1haW5sYW5kIEhhbiBDaGluZXNlIGdyb3VwcyBpbiBub3J0aGVhc3Rlcm4gVGFpd2FuLiBPdXIgY2FzZSBzdHVkeSwgd2hpY2ggaW5jbHVkZXMgYW4gb3Blbmx5IGF2YWlsYWJsZSByZXNlYXJjaCBjb21wZW5kaXVtIG9mIFIgY29kZSwgcmVwcmVzZW50cyBhbiBpbm5vdmF0aXZlIGFwcGxpY2F0aW9uIG9mIG91dGxpbmUtYmFzZWQgbWV0aG9kcyBpbiBnZW9tZXRyaWMgbW9ycGhvbWV0cnkgdG8gYW5zd2VyIHRoZSBhbnRocm9wb2xvZ2ljYWwgcXVlc3Rpb25zIG9mIGNyYWZ0IHNwZWNpYWxpemF0aW9uLiIsInB1Ymxpc2hlciI6IkVsc2V2aWVyIEx0ZCIsInZvbHVtZSI6IjMzIn0sImlzVGVtcG9yYXJ5IjpmYWxzZX0seyJpZCI6IjZhMTUyZTA4LTBlMmUtMzIwMy1iNWUwLWUyZGRiMjdiNTJhNCIsIml0ZW1EYXRhIjp7InR5cGUiOiJhcnRpY2xlLWpvdXJuYWwiLCJpZCI6IjZhMTUyZTA4LTBlMmUtMzIwMy1iNWUwLWUyZGRiMjdiNTJhNCIsInRpdGxlIjoiUmVleGFtaW5pbmcgQ2VyYW1pYyBTdGFuZGFyZGl6YXRpb24gRHVyaW5nIEFncmljdWx0dXJhbCBUcmFuc2l0aW9uOiBBIEdlb21ldHJpYyBNb3JwaG9tZXRyaWMgSW52ZXN0aWdhdGlvbiBvZiBJbml0aWFsIC0gRWFybHkgWWF5b2kgRWFydGhlbndhcmUsIEphcGFuIiwiYXV0aG9yIjpbeyJmYW1pbHkiOiJMb2Z0dXMiLCJnaXZlbiI6IkphbWVzIEZyYW5jZXMiLCJwYXJzZS1uYW1lcyI6ZmFsc2UsImRyb3BwaW5nLXBhcnRpY2xlIjoiIiwibm9uLWRyb3BwaW5nLXBhcnRpY2xlIjoiIn1dLCJjb250YWluZXItdGl0bGUiOiJPcGVuIEFyY2hhZW9sb2d5IiwiRE9JIjoiMTAuMTUxNS9vcGFyLTIwMjItMDI3MyIsIklTU04iOiIyMzAwNjU2MCIsImlzc3VlZCI6eyJkYXRlLXBhcnRzIjpbWzIwMjIsMSwxXV19LCJwYWdlIjoiMTI0OS0xMjY4IiwiYWJzdHJhY3QiOiJUaGUgcXVhbnRpZmlhYmxlIGFuZCByZXByb2R1Y2libGUgcmVwcmVzZW50YXRpb24gb2YgdmFyaWFiaWxpdHkgaW4gbWF0ZXJpYWwgY3VsdHVyZSBoYXMgY29udGludWVkIHRvIHBsYXkgYSBrZXkgcm9sZSBpbiB0aGUgZWx1Y2lkYXRpb24gb2Ygc2hpZnRpbmcgcGF0dGVybnMgb2YgcHJvZHVjdGlvbiBvcmdhbml6YXRpb24gaW4gcHJlaGlzdG9yaWMgYXJjaGFlb2xvZ3kuIFRoZSBzdHVkeSBvZiBzdGFuZGFyZGl6YXRpb24gb2YgY2VyYW1pY3MgaGFzIHRyYWRpdGlvbmFsbHkgaWxsdW1pbmF0ZWQgb24gaG93IGFnZW50cyBzaGlmdCBtZWFucyBvZiBwcm9kdWN0aW9uIHRvIGEgY29tbW9uIGdvYWwuIEhvd2V2ZXIsIHdoaWxlIGdlb21ldHJpYyBtb3JwaG9tZXRyaWMgKEdNTSkgYXBwcm9hY2hlcyB0byBzdGFuZGFyZGl6YXRpb24gcXVhbnRpZmljYXRpb24gb3ZlcmNvbWUgaXNzdWVzIG9mIHJlcHJvZHVjaWJpbGl0eSBmYWNlZCBpbiB0cmFkaXRpb25hbCBsaXRlcmF0dXJlLCB0aGUgbGFjayBvZiB3aWRlc3ByZWFkIHJhZGlvY2FyYm9uIGRhdGluZyBpbiBKYXBhbiByZXF1aXJlcyBhZGhlcmVuY2UgdG8gdHJhZGl0aW9uYWwgbWV0aG9kcyBvZiB0ZW1wb3JhbCBjb250cm9sLiBUaGlzIHN0dWR5IHNlZWtzIHRvIGV4dHJhcG9sYXRlIGNlcmFtaWMgc3RhbmRhcmRpemF0aW9uIGluIGEgcXVhbnRpZmlhYmxlIG1lYW5zLCB3aGlsZSBhbHNvIG1haW50YWluaW5nIHRlbXBvcmFsIGNvbnRyb2wgdXRpbGl6aW5nIHRyYWRpdGlvbmFsIG1ldGhvZHMuIEluIGEgcGlsb3QgY2FzZSBzdHVkeSBvZiB0aGUgYWdyaWN1bHR1cmFsIHRyYW5zaXRpb24gcGVyaW9kIG9mIHRoZSBZYXlvaSBwZXJpb2Qgb2YgdGhlIEphcGFuZXNlIHBlbmluc3VsYSAo4oi8OTAwLzgwMCBCQy0zMDAgQkMpLCByZXN1bHRzIG9mIG1vcnR1YXJ5IHZlc3NlbHMgc2hvdyB0aGF0IHdoaWxlIGEgcHJldmlvdXMgbW9kZWwgYmFzZWQgb24gdmlzdWFsbHkgZGV0ZXJtaW5lZCB0cmFkaXRpb25hbCBtZXRob2RzIGFzc3VtZWQgdGhhdCBjZXJhbWljIG1hbnVmYWN0dXJlIHdhcyBjZW50cmFsaXplZCBpbiB0aGUgSGFrYXRhIEJheSBzdWJyZWdpb24gb2YgdGhlIG5vcnRoZXJuIEt5dXNodSBpc2xhbmQgcmVnaW9uOyB1dGlsaXppbmcgR01NIGFuYWx5c2lzIHRvIGV4dHJhcG9sYXRlIHZhcmlhYmxlIHN0YW5kYXJkaXphdGlvbiBpcyBhYmxlIHRvIGlkZW50aWZ5IGEgZGVjbGluZSBpbiBtb3JwaG9sb2dpY2FsIHZhcmlhdGlvbiwgZGVzcGl0ZSBpbmNyZWFzZXMgaW4gcG9wdWxhdGlvbiBkZW5zaXR5IGFuZCBwb3RlbnRpYWwgdmFyaWFiaWxpdHkgYmV0d2VlbiBtaWdyYW50IGFuZCBpbmRpZ2Vub3VzIHByb2R1Y3Rpb24gcGF0dGVybnMuIFRoZXNlIHJlc3VsdHMgZnVydGhlciBpbGx1bWluYXRlIHRoZSBzdHJvbmcgY29ycmVsYXRpb24gYmV0d2VlbiBwcm9kdWN0aW9uIGludGVuc2l0eSBhbmQgaXRzIGVmZmVjdCBvbiBzdGFuZGFyZGl6YXRpb24gcHJhY3RpY2VzIGluIG1hdGVyaWFsIGN1bHR1cmUgcHJvZHVjdGlvbiwgYXMgc2VlbiBpbiBtb2Rlcm4gZXRobm9hcmNoYWVvbG9naWNhbCBsaXRlcmF0dXJlLiIsInB1Ymxpc2hlciI6IkRlIEdydXl0ZXIgT3BlbiBMdGQiLCJpc3N1ZSI6IjEiLCJ2b2x1bWUiOiI4IiwiY29udGFpbmVyLXRpdGxlLXNob3J0IjoiIn0sImlzVGVtcG9yYXJ5IjpmYWxzZX0seyJpZCI6ImQ4ZTUwOGYyLTIxNjktMzAxOS1iMWU0LTcxZjBkNmI0MWZjNCIsIml0ZW1EYXRhIjp7InR5cGUiOiJhcnRpY2xlLWpvdXJuYWwiLCJpZCI6ImQ4ZTUwOGYyLTIxNjktMzAxOS1iMWU0LTcxZjBkNmI0MWZjNCIsInRpdGxlIjoiVXNpbmcgM0QgTW9kZWxzIHRvIFVuZGVyc3RhbmQgdGhlIENoYW5naW5nIFJvbGUgb2YgRmx1dGluZyBpbiBQYWxlb2luZGlhbiBQb2ludCBUZWNobm9sb2d5IGZyb20gQ2xvdmlzIHRvIERhbHRvbiIsImF1dGhvciI6W3siZmFtaWx5IjoiU21hbGx3b29kIiwiZ2l2ZW4iOiJBc2hsZXkgTS4iLCJwYXJzZS1uYW1lcyI6ZmFsc2UsImRyb3BwaW5nLXBhcnRpY2xlIjoiIiwibm9uLWRyb3BwaW5nLXBhcnRpY2xlIjoiIn0seyJmYW1pbHkiOiJKZW5uaW5ncyIsImdpdmVuIjoiVGhvbWFzIEEuIiwicGFyc2UtbmFtZXMiOmZhbHNlLCJkcm9wcGluZy1wYXJ0aWNsZSI6IiIsIm5vbi1kcm9wcGluZy1wYXJ0aWNsZSI6IiJ9LHsiZmFtaWx5IjoiU21pdGgiLCJnaXZlbiI6IkhlYXRoZXIgTC4iLCJwYXJzZS1uYW1lcyI6ZmFsc2UsImRyb3BwaW5nLXBhcnRpY2xlIjoiIiwibm9uLWRyb3BwaW5nLXBhcnRpY2xlIjoiIn0seyJmYW1pbHkiOiJQZXZueSIsImdpdmVuIjoiQ2hhcmxvdHRlIEQuIiwicGFyc2UtbmFtZXMiOmZhbHNlLCJkcm9wcGluZy1wYXJ0aWNsZSI6IiIsIm5vbi1kcm9wcGluZy1wYXJ0aWNsZSI6IiJ9LHsiZmFtaWx5IjoiV2F0ZXJzIiwiZ2l2ZW4iOiJNaWNoYWVsIFIuIiwicGFyc2UtbmFtZXMiOmZhbHNlLCJkcm9wcGluZy1wYXJ0aWNsZSI6IiIsIm5vbi1kcm9wcGluZy1wYXJ0aWNsZSI6IiJ9LHsiZmFtaWx5IjoiTG9lYmVsIiwiZ2l2ZW4iOiJUaG9tYXMgSi4iLCJwYXJzZS1uYW1lcyI6ZmFsc2UsImRyb3BwaW5nLXBhcnRpY2xlIjoiIiwibm9uLWRyb3BwaW5nLXBhcnRpY2xlIjoiIn0seyJmYW1pbHkiOiJMYW1iZXJ0IiwiZ2l2ZW4iOiJKb2huIiwicGFyc2UtbmFtZXMiOmZhbHNlLCJkcm9wcGluZy1wYXJ0aWNsZSI6IiIsIm5vbi1kcm9wcGluZy1wYXJ0aWNsZSI6IiJ9LHsiZmFtaWx5IjoiUmF5IiwiZ2l2ZW4iOiJKYWNvYiIsInBhcnNlLW5hbWVzIjpmYWxzZSwiZHJvcHBpbmctcGFydGljbGUiOiIiLCJub24tZHJvcHBpbmctcGFydGljbGUiOiIifSx7ImZhbWlseSI6IlN0ZXBoZW5zIiwiZ2l2ZW4iOiJEZXZpbiIsInBhcnNlLW5hbWVzIjpmYWxzZSwiZHJvcHBpbmctcGFydGljbGUiOiIiLCJub24tZHJvcHBpbmctcGFydGljbGUiOiIifV0sImNvbnRhaW5lci10aXRsZSI6IkFtZXJpY2FuIEFudGlxdWl0eSIsImNvbnRhaW5lci10aXRsZS1zaG9ydCI6IkFtIEFudGlxIiwiRE9JIjoiMTAuMTAxNy9hYXEuMjAyMi4xOSIsIklTU04iOiIwMDAyNzMxNiIsImlzc3VlZCI6eyJkYXRlLXBhcnRzIjpbWzIwMjIsNywyNF1dfSwicGFnZSI6IjU0NC01NjYiLCJhYnN0cmFjdCI6IkZsdXRpbmcgaXMgYSB0ZWNobm9sb2dpY2FsIGFuZCBtb3JwaG9sb2dpY2FsIGhhbGxtYXJrIG9mIHNvbWUgb2YgdGhlIG1vc3QgaWNvbmljIE5vcnRoIEFtZXJpY2FuIFBhbGVvaW5kaWFuIHN0b25lIHBvaW50cy4gVGhyb3VnaCBkZWNhZGVzIG9mIGRldGFpbGVkIGFydGlmYWN0IGFuYWx5c2VzIGFuZCByZXBsaWNhdGlvbiBleHBlcmltZW50cywgYXJjaGFlb2xvZ2lzdHMgaGF2ZSBzcGVudCBjb25zaWRlcmFibGUgZWZmb3J0IHJlY29uc3RydWN0aW5nIGhvdyBmbHV0ZSByZW1vdmFscyB3ZXJlIGFjaGlldmVkLCBhbmQgdGhleSBoYXZlIGV4cGxvcmVkIHBvc3NpYmxlIGV4cGxhbmF0aW9ucyBvZiB3aHkgZmx1dGluZyB3YXMgc3VjaCBhbiBpbXBvcnRhbnQgYXNwZWN0IG9mIGVhcmx5IHBvaW50IHRlY2hub2xvZ2llcy4gSG93ZXZlciwgdGhlIGVuZCBvZiBmbHV0aW5nIGhhcyBiZWVuIGxlc3MgdGhvcm91Z2hseSByZXNlYXJjaGVkLiBJbiBzb3V0aGVybiBOb3J0aCBBbWVyaWNhLCBmbHV0aW5nIGlzIHJlY29nbml6ZWQgYXMgYSBkaWFnbm9zdGljIGNoYXJhY3RlcmlzdGljIG9mIENsb3ZpcyBwb2ludHMgZGF0aW5nIHRvIGFwcHJveGltYXRlbHkgMTMsMDAwIGNhbCB5ciBCUCwgdGhlIGVhcmxpZXN0IHdpZGVzcHJlYWQgdXNlIG9mIGZsdXRpbmcuIE9uZSB0aG91c2FuZCB5ZWFycyBsYXRlciwgZmx1dGluZyBvY2N1cnMgbW9yZSB2YXJpYWJseSBpbiBEYWx0b24gYW5kIGlzIG5vIGxvbmdlciB1c2VmdWwgYXMgYSBkaWFnbm9zdGljIGluZGljYXRvci4gSG93IGRpZCBmbHV0aW5nIGNoYW5nZSwgYW5kIHdoeSBkaWQgcG9pbnQgbWFrZXJzIGV2ZW50dWFsbHkgYWJhbmRvbiBmbHV0aW5nPyBJbiB0aGlzIGFydGljbGUsIHdlIHVzZSB0cmFkaXRpb25hbCAyRCBtZWFzdXJlbWVudHMsIGdlb21ldHJpYyBtb3JwaG9tZXRyaWMgKEdNKSBhbmFseXNpcyBvZiAzRCBtb2RlbHMsIGFuZCAyRCBHTSBvZiBmbHV0ZSBjcm9zcyBzZWN0aW9ucyB0byBjb21wYXJlIENsb3ZpcyBhbmQgRGFsdG9uIHBvaW50IGZsdXRlIGFuZCBiYXNhbCBtb3JwaG9sb2dpZXMuIFRoZSBzaWduaWZpY2FudCBkaWZmZXJlbmNlcyBvYnNlcnZlZCBzaG93IHRoYXQgZmx1dGluZyBpbiBDbG92aXMgd2FzIGhpZ2hseSBzdGFuZGFyZGl6ZWQsIHN1Z2dlc3RpbmcgdGhhdCBmbHV0aW5nIG1heSBoYXZlIGZ1bmN0aW9uZWQgdG8gaW1wcm92ZSBwcm9qZWN0aWxlIGR1cmFiaWxpdHkuIEJlY2F1c2UgRGFsdG9uIHBvaW50cyB3ZXJlIHVzZWQgaW5jcmVhc2luZ2x5IGFzIGtuaXZlcyBhbmQgb3RoZXIgdHlwZXMgb2YgdG9vbHMsIG1heGltaXppbmcgcHJvamVjdGlsZSBmdW5jdGlvbmFsaXR5IGJlY2FtZSBsZXNzIGltcG9ydGFudC4gV2UgcHJvcG9zZSB0aGF0IGZsdXRpbmcgaW4gRGFsdG9uIGlzIGEgdmVzdGlnaWFsIHRlY2hub2xvZ2ljYWwgdHJhaXQgcmV0YWluZWQgYmV5b25kIGl0cyBvcmlnaW5hbCBmdW5jdGlvbmFsIHVzZWZ1bG5lc3MuIiwicHVibGlzaGVyIjoiQ2FtYnJpZGdlIFVuaXZlcnNpdHkgUHJlc3MiLCJpc3N1ZSI6IjMiLCJ2b2x1bWUiOiI4NyJ9LCJpc1RlbXBvcmFyeSI6ZmFsc2V9XX0="/>
          <w:id w:val="-1447688307"/>
          <w:placeholder>
            <w:docPart w:val="62CF7B7C2EB441029DB3A89F09E03E4C"/>
          </w:placeholder>
        </w:sdtPr>
        <w:sdtEndPr/>
        <w:sdtContent>
          <w:r w:rsidR="00A12F0D" w:rsidRPr="00A12F0D">
            <w:rPr>
              <w:rFonts w:eastAsia="Times New Roman"/>
              <w:color w:val="000000"/>
            </w:rPr>
            <w:t xml:space="preserve">(Wang &amp; Marwick 2020; Loftus 2022; Smallwood </w:t>
          </w:r>
          <w:r w:rsidR="00A12F0D" w:rsidRPr="00A12F0D">
            <w:rPr>
              <w:rFonts w:eastAsia="Times New Roman"/>
              <w:i/>
              <w:iCs/>
              <w:color w:val="000000"/>
            </w:rPr>
            <w:t>et al.</w:t>
          </w:r>
          <w:r w:rsidR="00A12F0D" w:rsidRPr="00A12F0D">
            <w:rPr>
              <w:rFonts w:eastAsia="Times New Roman"/>
              <w:color w:val="000000"/>
            </w:rPr>
            <w:t xml:space="preserve"> 2022)</w:t>
          </w:r>
        </w:sdtContent>
      </w:sdt>
      <w:r w:rsidR="00FE43DD" w:rsidRPr="577CB9A6">
        <w:rPr>
          <w:rFonts w:eastAsia="Aptos"/>
        </w:rPr>
        <w:t>.</w:t>
      </w:r>
      <w:r w:rsidR="007A21E2" w:rsidRPr="577CB9A6">
        <w:rPr>
          <w:rFonts w:eastAsia="Aptos"/>
        </w:rPr>
        <w:t xml:space="preserve"> </w:t>
      </w:r>
      <w:r w:rsidR="00DE2AF5">
        <w:t>The need for normalised PC scores is described in Wang and Marwick (2020</w:t>
      </w:r>
      <w:r w:rsidR="00D91199">
        <w:t>, p. 5</w:t>
      </w:r>
      <w:r w:rsidR="00DE2AF5">
        <w:t xml:space="preserve">) as </w:t>
      </w:r>
      <w:r w:rsidR="00012D64">
        <w:t>necessary</w:t>
      </w:r>
      <w:r w:rsidR="00DE2AF5">
        <w:t xml:space="preserve"> ‘given that CVs are most informative when computed on either all positive values or all negative values.</w:t>
      </w:r>
      <w:r w:rsidR="00DE2AF5" w:rsidRPr="577CB9A6">
        <w:rPr>
          <w:color w:val="000000" w:themeColor="text1"/>
        </w:rPr>
        <w:t xml:space="preserve">’ </w:t>
      </w:r>
      <w:r w:rsidR="00F72997" w:rsidRPr="577CB9A6">
        <w:rPr>
          <w:color w:val="000000" w:themeColor="text1"/>
        </w:rPr>
        <w:t xml:space="preserve">They therefore normalised the values to range from 1 to 10. </w:t>
      </w:r>
      <w:r w:rsidR="00DE2AF5" w:rsidRPr="577CB9A6">
        <w:rPr>
          <w:color w:val="000000" w:themeColor="text1"/>
        </w:rPr>
        <w:t xml:space="preserve">However, </w:t>
      </w:r>
      <w:r w:rsidR="00542392" w:rsidRPr="577CB9A6">
        <w:rPr>
          <w:color w:val="000000" w:themeColor="text1"/>
        </w:rPr>
        <w:t xml:space="preserve">when normalising inherently dimensionless PC scores to </w:t>
      </w:r>
      <w:r w:rsidR="00BB760B" w:rsidRPr="577CB9A6">
        <w:rPr>
          <w:color w:val="000000" w:themeColor="text1"/>
        </w:rPr>
        <w:t xml:space="preserve">all positive values, samples </w:t>
      </w:r>
      <w:r w:rsidR="0085271E" w:rsidRPr="577CB9A6">
        <w:rPr>
          <w:color w:val="000000" w:themeColor="text1"/>
        </w:rPr>
        <w:t>which</w:t>
      </w:r>
      <w:r w:rsidR="006C0605" w:rsidRPr="577CB9A6">
        <w:rPr>
          <w:color w:val="000000" w:themeColor="text1"/>
        </w:rPr>
        <w:t xml:space="preserve"> have PC scores</w:t>
      </w:r>
      <w:r w:rsidR="00860FCF" w:rsidRPr="577CB9A6">
        <w:rPr>
          <w:color w:val="000000" w:themeColor="text1"/>
        </w:rPr>
        <w:t xml:space="preserve"> that were originally positive are shifted to be more positive and will have a higher normalised mean resulting in a lower CV score, while values that were initially negative will have a lower average mean, and thus a higher CV score and will be interpreted as having less standardisation. </w:t>
      </w:r>
      <w:r w:rsidR="00435E21" w:rsidRPr="577CB9A6">
        <w:rPr>
          <w:color w:val="000000" w:themeColor="text1"/>
        </w:rPr>
        <w:t xml:space="preserve">This can be </w:t>
      </w:r>
      <w:r w:rsidR="00EB71E6" w:rsidRPr="577CB9A6">
        <w:rPr>
          <w:color w:val="000000" w:themeColor="text1"/>
        </w:rPr>
        <w:t>demonstrated</w:t>
      </w:r>
      <w:r w:rsidR="0091373D" w:rsidRPr="577CB9A6">
        <w:rPr>
          <w:color w:val="000000" w:themeColor="text1"/>
        </w:rPr>
        <w:t xml:space="preserve"> </w:t>
      </w:r>
      <w:r w:rsidR="00D84C1B" w:rsidRPr="577CB9A6">
        <w:rPr>
          <w:color w:val="000000" w:themeColor="text1"/>
        </w:rPr>
        <w:t>when examining data produced by Wang and Marwick (2020)</w:t>
      </w:r>
      <w:r w:rsidR="7ADD8C39" w:rsidRPr="577CB9A6">
        <w:rPr>
          <w:color w:val="000000" w:themeColor="text1"/>
        </w:rPr>
        <w:t>, which we were able to re-analyse because of their good practice in making it</w:t>
      </w:r>
      <w:r w:rsidR="3637B01C" w:rsidRPr="577CB9A6">
        <w:rPr>
          <w:color w:val="000000" w:themeColor="text1"/>
        </w:rPr>
        <w:t xml:space="preserve"> </w:t>
      </w:r>
      <w:r w:rsidR="00D84C1B" w:rsidRPr="577CB9A6">
        <w:rPr>
          <w:color w:val="000000" w:themeColor="text1"/>
        </w:rPr>
        <w:t>fully available on github</w:t>
      </w:r>
      <w:r w:rsidR="6A9E50D2" w:rsidRPr="577CB9A6">
        <w:rPr>
          <w:color w:val="000000" w:themeColor="text1"/>
        </w:rPr>
        <w:t>. We use it</w:t>
      </w:r>
      <w:r w:rsidR="00830031" w:rsidRPr="577CB9A6">
        <w:rPr>
          <w:color w:val="000000" w:themeColor="text1"/>
        </w:rPr>
        <w:t xml:space="preserve"> to demonstrate problems with the method, not the data. </w:t>
      </w:r>
    </w:p>
    <w:p w14:paraId="07AC3C91" w14:textId="53807EED" w:rsidR="009E1262" w:rsidRPr="001A39C2" w:rsidRDefault="00345CE4" w:rsidP="006C0605">
      <w:pPr>
        <w:jc w:val="both"/>
      </w:pPr>
      <w:r>
        <w:t>Following outline-based GMM</w:t>
      </w:r>
      <w:r w:rsidR="001A39C2">
        <w:t>, t</w:t>
      </w:r>
      <w:r w:rsidR="00920BC6">
        <w:t xml:space="preserve">hey observed modest morphological distinction between </w:t>
      </w:r>
      <w:r w:rsidR="00F145CC">
        <w:t>vessels made during the Pre-European, Post-European, and Chinese phases</w:t>
      </w:r>
      <w:r w:rsidR="00D31ABC">
        <w:t xml:space="preserve"> (Supplementary Figure 3)</w:t>
      </w:r>
      <w:r w:rsidR="00F145CC">
        <w:t xml:space="preserve">. Vessels from </w:t>
      </w:r>
      <w:r w:rsidR="00FE7B15">
        <w:t xml:space="preserve">the Chinese phase had positive PC1 scores and </w:t>
      </w:r>
      <w:r w:rsidR="00DA7DD8">
        <w:t xml:space="preserve">mostly </w:t>
      </w:r>
      <w:r w:rsidR="00FE7B15">
        <w:t>negative PC2 scor</w:t>
      </w:r>
      <w:r w:rsidR="00DA7DD8">
        <w:t>e</w:t>
      </w:r>
      <w:r w:rsidR="00FE7B15">
        <w:t xml:space="preserve">s, while </w:t>
      </w:r>
      <w:r w:rsidR="00DA7DD8">
        <w:t xml:space="preserve">vessels assigned as Pre- and Post-European </w:t>
      </w:r>
      <w:r w:rsidR="001A39C2">
        <w:t xml:space="preserve">phases </w:t>
      </w:r>
      <w:r w:rsidR="00CC62EC">
        <w:t xml:space="preserve">ranged across both axes. </w:t>
      </w:r>
      <w:r w:rsidR="00920BC6">
        <w:t xml:space="preserve"> </w:t>
      </w:r>
      <w:r w:rsidR="009E1262">
        <w:t>In their assessment of the CV scores calculated from the normalised PC’s, they found significant differences in pottery shape and shape standardi</w:t>
      </w:r>
      <w:r w:rsidR="4C101CA2">
        <w:t>s</w:t>
      </w:r>
      <w:r w:rsidR="009E1262">
        <w:t xml:space="preserve">ation that indicated changes in pottery production resulting from contact with mainland Han Chinese groups in </w:t>
      </w:r>
      <w:r w:rsidR="00025193">
        <w:t>north-eastern</w:t>
      </w:r>
      <w:r w:rsidR="009E1262">
        <w:t xml:space="preserve"> Taiwan. They identified that the lower CV score in PC1 seen in the Chinese vessels (15%) compared to the higher variation in the</w:t>
      </w:r>
      <w:r w:rsidR="2213D553">
        <w:t xml:space="preserve"> earlier</w:t>
      </w:r>
      <w:r w:rsidR="009E1262">
        <w:t xml:space="preserve"> pre-European (33%) and post-European (31%) period vessels as indicating a trend towards standardisation in shape over time. </w:t>
      </w:r>
    </w:p>
    <w:p w14:paraId="4AACF385" w14:textId="77777777" w:rsidR="00917487" w:rsidRDefault="00917487" w:rsidP="00917487">
      <w:pPr>
        <w:jc w:val="both"/>
        <w:rPr>
          <w:rFonts w:cstheme="minorHAnsi"/>
        </w:rPr>
      </w:pPr>
      <w:r>
        <w:rPr>
          <w:noProof/>
        </w:rPr>
        <w:drawing>
          <wp:inline distT="0" distB="0" distL="0" distR="0" wp14:anchorId="6F7EBE7D" wp14:editId="75EDDCCF">
            <wp:extent cx="2843530" cy="189568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7646" cy="1898430"/>
                    </a:xfrm>
                    <a:prstGeom prst="rect">
                      <a:avLst/>
                    </a:prstGeom>
                  </pic:spPr>
                </pic:pic>
              </a:graphicData>
            </a:graphic>
          </wp:inline>
        </w:drawing>
      </w:r>
      <w:r>
        <w:rPr>
          <w:noProof/>
        </w:rPr>
        <w:drawing>
          <wp:inline distT="0" distB="0" distL="0" distR="0" wp14:anchorId="0839ACC0" wp14:editId="27A50350">
            <wp:extent cx="2844000" cy="20200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4000" cy="2020041"/>
                    </a:xfrm>
                    <a:prstGeom prst="rect">
                      <a:avLst/>
                    </a:prstGeom>
                  </pic:spPr>
                </pic:pic>
              </a:graphicData>
            </a:graphic>
          </wp:inline>
        </w:drawing>
      </w:r>
    </w:p>
    <w:p w14:paraId="326D8C9C" w14:textId="7987D6DF" w:rsidR="00AC3899" w:rsidRDefault="00917487" w:rsidP="001B54A1">
      <w:pPr>
        <w:jc w:val="both"/>
      </w:pPr>
      <w:r>
        <w:rPr>
          <w:rFonts w:cstheme="minorHAnsi"/>
          <w:b/>
          <w:bCs/>
        </w:rPr>
        <w:t xml:space="preserve">Supplementary </w:t>
      </w:r>
      <w:r w:rsidRPr="00FD6EC8">
        <w:rPr>
          <w:rFonts w:cstheme="minorHAnsi"/>
          <w:b/>
          <w:bCs/>
        </w:rPr>
        <w:t xml:space="preserve">Figure </w:t>
      </w:r>
      <w:r w:rsidR="00D31ABC">
        <w:rPr>
          <w:rFonts w:cstheme="minorHAnsi"/>
          <w:b/>
          <w:bCs/>
        </w:rPr>
        <w:t>3.</w:t>
      </w:r>
      <w:r w:rsidRPr="00FD6EC8">
        <w:rPr>
          <w:rFonts w:cstheme="minorHAnsi"/>
          <w:b/>
          <w:bCs/>
        </w:rPr>
        <w:t xml:space="preserve"> </w:t>
      </w:r>
      <w:r w:rsidRPr="007C1D2A">
        <w:rPr>
          <w:rFonts w:cstheme="minorHAnsi"/>
        </w:rPr>
        <w:t>(</w:t>
      </w:r>
      <w:r w:rsidRPr="00917487">
        <w:rPr>
          <w:rFonts w:cstheme="minorHAnsi"/>
          <w:i/>
          <w:iCs/>
        </w:rPr>
        <w:t>Left</w:t>
      </w:r>
      <w:r w:rsidRPr="007C1D2A">
        <w:rPr>
          <w:rFonts w:cstheme="minorHAnsi"/>
        </w:rPr>
        <w:t xml:space="preserve">) </w:t>
      </w:r>
      <w:r>
        <w:rPr>
          <w:rFonts w:cstheme="minorHAnsi"/>
        </w:rPr>
        <w:t xml:space="preserve">Biplot of PC1 vs PC2 for samples from Wang and Marwick </w:t>
      </w:r>
      <w:sdt>
        <w:sdtPr>
          <w:rPr>
            <w:rFonts w:cstheme="minorHAnsi"/>
            <w:color w:val="000000"/>
          </w:rPr>
          <w:tag w:val="MENDELEY_CITATION_v3_eyJjaXRhdGlvbklEIjoiTUVOREVMRVlfQ0lUQVRJT05fNWYwM2IzMWEtZjY2ZC00MGI2LWFiOWQtNjU4NWI0NmQxZDljIiwicHJvcGVydGllcyI6eyJub3RlSW5kZXgiOjAsIm1vZGUiOiJzdXBwcmVzcy1hdXRob3IifSwiaXNFZGl0ZWQiOmZhbHNlLCJtYW51YWxPdmVycmlkZSI6eyJpc01hbnVhbGx5T3ZlcnJpZGRlbiI6ZmFsc2UsImNpdGVwcm9jVGV4dCI6IigyMDIwKSIsIm1hbnVhbE92ZXJyaWRlVGV4dCI6IiJ9LCJjaXRhdGlvbkl0ZW1zIjpbeyJkaXNwbGF5QXMiOiJzdXBwcmVzcy1hdXRob3IiLCJsYWJlbCI6InBhZ2UiLCJpZCI6IjJkYTM4ZDQ5LTNhMmUtMzhmYS04Y2YzLWQ2ZmZkZjEwMmM0ZiIsIml0ZW1EYXRhIjp7InR5cGUiOiJhcnRpY2xlLWpvdXJuYWwiLCJpZCI6IjJkYTM4ZDQ5LTNhMmUtMzhmYS04Y2YzLWQ2ZmZkZjEwMmM0ZiIsInRpdGxlIjoiU3RhbmRhcmRpemF0aW9uIG9mIGNlcmFtaWMgc2hhcGU6IEEgY2FzZSBzdHVkeSBvZiBJcm9uIEFnZSBwb3R0ZXJ5IGZyb20gbm9ydGhlYXN0ZXJuIFRhaXdhbiIsImF1dGhvciI6W3siZmFtaWx5IjoiV2FuZyIsImdpdmVuIjoiTGkgWWluZyIsInBhcnNlLW5hbWVzIjpmYWxzZSwiZHJvcHBpbmctcGFydGljbGUiOiIiLCJub24tZHJvcHBpbmctcGFydGljbGUiOiIifSx7ImZhbWlseSI6Ik1hcndpY2siLCJnaXZlbiI6IkJlbiIsInBhcnNlLW5hbWVzIjpmYWxzZSwiZHJvcHBpbmctcGFydGljbGUiOiIiLCJub24tZHJvcHBpbmctcGFydGljbGUiOiIifV0sImNvbnRhaW5lci10aXRsZSI6IkpvdXJuYWwgb2YgQXJjaGFlb2xvZ2ljYWwgU2NpZW5jZTogUmVwb3J0cyIsImNvbnRhaW5lci10aXRsZS1zaG9ydCI6IkogQXJjaGFlb2wgU2NpIFJlcCIsIkRPSSI6IjEwLjEwMTYvai5qYXNyZXAuMjAyMC4xMDI1NTQiLCJJU1NOIjoiMjM1MjQwOVgiLCJpc3N1ZWQiOnsiZGF0ZS1wYXJ0cyI6W1syMDIwLDEwLDFdXX0sImFic3RyYWN0IjoiVGhlIGVtZXJnZW5jZSBvZiBjZXJhbWljIHNwZWNpYWxpemF0aW9uIGluIHBhc3Qgc29jaWV0aWVzIGlzIG9mdGVuIGxpbmtlZCB0byBzaGlmdHMgaW4gdGhlIGNvbXBsZXhpdHkgb2Ygc29jaWFsIHN0cnVjdHVyZXMsIGJlY2F1c2Ugc3RhbmRhcmRpemVkIGNlcmFtaWMgcHJvZHVjdGlvbiBjYW4gcmVmbGVjdCBjcmFmdCBzcGVjaWFsaXphdGlvbiBhbmQgdGhlIHByZXNlbmNlIG9mIGVsaXRlIGNvbnRyb2wuIFByZXZpb3VzIHdvcmsgb24gaWRlbnRpZnlpbmcgc3BlY2lhbGl6YXRpb24gcmVsaWVzIG9uIHR5cG9sb2dpY2FsIG9yIGxpbmVhciBtZXRyaWMgYW5hbHlzaXMuIEhlcmUgd2UgZGVtb25zdHJhdGUgaG93IHRvIGludmVzdGlnYXRlIGNlcmFtaWMgc3RhbmRhcmRpemF0aW9uIGJ5IGFuYWx5emluZyBvdXRsaW5lcyBvZiBjZXJhbWljIHZlc3NlbHMuIE91dGxpbmUgYW5hbHlzaXMgaXMgdXNlZnVsIGJlY2F1c2UsIHVubGlrZSBtb3JlIGNvbW1vbmx5LXVzZWQgbGFuZG1hcmsgYW5hbHlzaXMgbWV0aG9kcywgaXQgY2FuIGVmZmVjdGl2ZWx5IHF1YW50aWZ5IHNoYXBlIGRpZmZlcmVuY2VzIGZvciBvYmplY3RzIHRoYXQgbGFjayBkaXN0aW5jdGl2ZSBtZWFzdXJlbWVudCBwb2ludHMgbmVlZGVkIGZvciBsYW5kbWFyayBhbmFseXNpcy4gV2UgZGVtb25zdHJhdGUgdGhpcyBtZXRob2QgdXNpbmcgcG90dGVyeSBmcm9tIEtpd3VsYW4sIGEgbGFyZ2UgbXVsdGktY29tcG9uZW50IElyb24gQWdlIHNpdGUgKENFIDEzNTDigJMxODUwKSBpbiBub3J0aGVhc3Rlcm4gVGFpd2FuLiBUbyBtZWFzdXJlIGNlcmFtaWMgc3BlY2lhbGl6YXRpb24sIHdlIHF1YW50aWZpZWQgcG90dGVyeSBzdGFuZGFyZGl6YXRpb24gYnkgYW5hbHl6aW5nIHNoYXBlIHZhcmlhYmxlcyB3aXRoIHJlcHJvZHVjaWJsZSBnZW9tZXRyaWMgbW9ycGhvbWV0cmljIG1ldGhvZHMuIFdlIGNvbXB1dGVkIGNvZWZmaWNpZW50cyBvZiB2YXJpYXRpb24gKENWcykgZm9yIHNoYXBlIGNvZWZmaWNpZW50cyBvYnRhaW5lZCBieSBlbGxpcHRpY2FsIEZvdXJpZXIgYW5hbHlzaXMgdG8gdGVzdCBmb3Igc2hhcGUgc3RhbmRhcmRpemF0aW9uLiBXZSBmb3VuZCBzaWduaWZpY2FudCBkaWZmZXJlbmNlcyBpbiBwb3R0ZXJ5IHNoYXBlIGFuZCBzaGFwZSBzdGFuZGFyZGl6YXRpb24gdGhhdCBpbmRpY2F0ZSBjaGFuZ2VzIGluIHBvdHRlcnkgcHJvZHVjdGlvbiByZXN1bHRpbmcgZnJvbSBjb250YWN0IHdpdGggbWFpbmxhbmQgSGFuIENoaW5lc2UgZ3JvdXBzIGluIG5vcnRoZWFzdGVybiBUYWl3YW4uIE91ciBjYXNlIHN0dWR5LCB3aGljaCBpbmNsdWRlcyBhbiBvcGVubHkgYXZhaWxhYmxlIHJlc2VhcmNoIGNvbXBlbmRpdW0gb2YgUiBjb2RlLCByZXByZXNlbnRzIGFuIGlubm92YXRpdmUgYXBwbGljYXRpb24gb2Ygb3V0bGluZS1iYXNlZCBtZXRob2RzIGluIGdlb21ldHJpYyBtb3JwaG9tZXRyeSB0byBhbnN3ZXIgdGhlIGFudGhyb3BvbG9naWNhbCBxdWVzdGlvbnMgb2YgY3JhZnQgc3BlY2lhbGl6YXRpb24uIiwicHVibGlzaGVyIjoiRWxzZXZpZXIgTHRkIiwidm9sdW1lIjoiMzMifSwiaXNUZW1wb3JhcnkiOmZhbHNlLCJzdXBwcmVzcy1hdXRob3IiOnRydWUsImNvbXBvc2l0ZSI6ZmFsc2UsImF1dGhvci1vbmx5IjpmYWxzZX1dfQ=="/>
          <w:id w:val="-1340689906"/>
          <w:placeholder>
            <w:docPart w:val="87CE66EC84234305AF02B217AB9C0507"/>
          </w:placeholder>
        </w:sdtPr>
        <w:sdtEndPr/>
        <w:sdtContent>
          <w:r w:rsidR="00A12F0D" w:rsidRPr="00A12F0D">
            <w:rPr>
              <w:rFonts w:cstheme="minorHAnsi"/>
              <w:color w:val="000000"/>
            </w:rPr>
            <w:t>(2020)</w:t>
          </w:r>
        </w:sdtContent>
      </w:sdt>
      <w:r>
        <w:rPr>
          <w:rFonts w:cstheme="minorHAnsi"/>
          <w:color w:val="000000"/>
        </w:rPr>
        <w:t xml:space="preserve"> </w:t>
      </w:r>
      <w:r>
        <w:rPr>
          <w:rFonts w:cstheme="minorHAnsi"/>
        </w:rPr>
        <w:t xml:space="preserve">distinguished by phase with 90% confidence ellipses overlaid, </w:t>
      </w:r>
      <w:r>
        <w:t>and (</w:t>
      </w:r>
      <w:r w:rsidRPr="00917487">
        <w:rPr>
          <w:i/>
          <w:iCs/>
        </w:rPr>
        <w:t>Right</w:t>
      </w:r>
      <w:r>
        <w:t>) distribution of PC</w:t>
      </w:r>
      <w:r w:rsidRPr="003B6C43">
        <w:t xml:space="preserve"> score</w:t>
      </w:r>
      <w:r>
        <w:t>s</w:t>
      </w:r>
      <w:r w:rsidRPr="003B6C43">
        <w:t xml:space="preserve"> by </w:t>
      </w:r>
      <w:r w:rsidR="0091373D">
        <w:t>phase</w:t>
      </w:r>
      <w:r w:rsidRPr="003B6C43">
        <w:t>.</w:t>
      </w:r>
    </w:p>
    <w:p w14:paraId="2268A1B6" w14:textId="451E75E6" w:rsidR="00276005" w:rsidRDefault="00276005" w:rsidP="00276005">
      <w:pPr>
        <w:jc w:val="both"/>
      </w:pPr>
      <w:r>
        <w:t>However, if their</w:t>
      </w:r>
      <w:r w:rsidR="00796C96">
        <w:t xml:space="preserve"> original PC plots were inversed</w:t>
      </w:r>
      <w:r w:rsidR="00F92D5C">
        <w:t xml:space="preserve"> (Supplementary Figure </w:t>
      </w:r>
      <w:r w:rsidR="00D31ABC">
        <w:t>4</w:t>
      </w:r>
      <w:r w:rsidR="00F92D5C">
        <w:t>)</w:t>
      </w:r>
      <w:r w:rsidR="00796C96">
        <w:t xml:space="preserve">, which </w:t>
      </w:r>
      <w:r w:rsidR="0007380A">
        <w:t xml:space="preserve">would not </w:t>
      </w:r>
      <w:r w:rsidR="009E1262">
        <w:t xml:space="preserve">change the interpretation of their </w:t>
      </w:r>
      <w:r w:rsidR="00477144">
        <w:t>morpholog</w:t>
      </w:r>
      <w:r w:rsidR="00A1553C">
        <w:t>y</w:t>
      </w:r>
      <w:r w:rsidR="00F92D5C">
        <w:t xml:space="preserve"> as PC scores are inherently dimensionless, </w:t>
      </w:r>
      <w:r>
        <w:t>the difference in CV would be much less pronounced (29% in the Chinese vessels versus 30% and 35% in the Pre- and Post-European period, respectively). They also considered standard, metric measurements when considering standardisation, and saw a much more modest difference in variation in body diameter between then Chinese (CV=8%) compared to the Pre</w:t>
      </w:r>
      <w:r w:rsidR="1EC887E4">
        <w:t>-</w:t>
      </w:r>
      <w:r>
        <w:t xml:space="preserve"> (CV=11%) and Post-European (CV=12%) vessels. </w:t>
      </w:r>
    </w:p>
    <w:p w14:paraId="1E2A429B" w14:textId="295A569F" w:rsidR="00FF2745" w:rsidRDefault="00401177" w:rsidP="00401177">
      <w:pPr>
        <w:spacing w:after="0"/>
        <w:jc w:val="both"/>
      </w:pPr>
      <w:r>
        <w:rPr>
          <w:noProof/>
        </w:rPr>
        <w:lastRenderedPageBreak/>
        <w:drawing>
          <wp:inline distT="0" distB="0" distL="0" distR="0" wp14:anchorId="09B9E5FC" wp14:editId="1E0984C1">
            <wp:extent cx="5731510" cy="22472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47265"/>
                    </a:xfrm>
                    <a:prstGeom prst="rect">
                      <a:avLst/>
                    </a:prstGeom>
                  </pic:spPr>
                </pic:pic>
              </a:graphicData>
            </a:graphic>
          </wp:inline>
        </w:drawing>
      </w:r>
    </w:p>
    <w:p w14:paraId="579EA01B" w14:textId="07ACDE81" w:rsidR="005848A4" w:rsidRDefault="005848A4" w:rsidP="00276005">
      <w:pPr>
        <w:jc w:val="both"/>
      </w:pPr>
      <w:r>
        <w:rPr>
          <w:rFonts w:cstheme="minorHAnsi"/>
          <w:b/>
          <w:bCs/>
        </w:rPr>
        <w:t xml:space="preserve">Supplementary </w:t>
      </w:r>
      <w:r w:rsidRPr="00FD6EC8">
        <w:rPr>
          <w:rFonts w:cstheme="minorHAnsi"/>
          <w:b/>
          <w:bCs/>
        </w:rPr>
        <w:t xml:space="preserve">Figure </w:t>
      </w:r>
      <w:r w:rsidR="00D31ABC">
        <w:rPr>
          <w:rFonts w:cstheme="minorHAnsi"/>
          <w:b/>
          <w:bCs/>
        </w:rPr>
        <w:t>4</w:t>
      </w:r>
      <w:r>
        <w:rPr>
          <w:rFonts w:cstheme="minorHAnsi"/>
          <w:b/>
          <w:bCs/>
        </w:rPr>
        <w:t>.</w:t>
      </w:r>
      <w:r w:rsidRPr="00FD6EC8">
        <w:rPr>
          <w:rFonts w:cstheme="minorHAnsi"/>
          <w:b/>
          <w:bCs/>
        </w:rPr>
        <w:t xml:space="preserve"> </w:t>
      </w:r>
      <w:r w:rsidRPr="007C1D2A">
        <w:rPr>
          <w:rFonts w:cstheme="minorHAnsi"/>
        </w:rPr>
        <w:t>(</w:t>
      </w:r>
      <w:r w:rsidRPr="00917487">
        <w:rPr>
          <w:rFonts w:cstheme="minorHAnsi"/>
          <w:i/>
          <w:iCs/>
        </w:rPr>
        <w:t>Left</w:t>
      </w:r>
      <w:r w:rsidRPr="007C1D2A">
        <w:rPr>
          <w:rFonts w:cstheme="minorHAnsi"/>
        </w:rPr>
        <w:t xml:space="preserve">) </w:t>
      </w:r>
      <w:r>
        <w:rPr>
          <w:rFonts w:cstheme="minorHAnsi"/>
        </w:rPr>
        <w:t xml:space="preserve">Inversed biplot of PC1 vs PC2 for samples from Wang and Marwick </w:t>
      </w:r>
      <w:sdt>
        <w:sdtPr>
          <w:rPr>
            <w:rFonts w:cstheme="minorHAnsi"/>
            <w:color w:val="000000"/>
          </w:rPr>
          <w:tag w:val="MENDELEY_CITATION_v3_eyJjaXRhdGlvbklEIjoiTUVOREVMRVlfQ0lUQVRJT05fOTgyYWM1OTMtNzYyZC00ZmRhLThlOTQtZmY1OGE3ZmI2NWVjIiwicHJvcGVydGllcyI6eyJub3RlSW5kZXgiOjAsIm1vZGUiOiJzdXBwcmVzcy1hdXRob3IifSwiaXNFZGl0ZWQiOmZhbHNlLCJtYW51YWxPdmVycmlkZSI6eyJpc01hbnVhbGx5T3ZlcnJpZGRlbiI6ZmFsc2UsImNpdGVwcm9jVGV4dCI6IigyMDIwKSIsIm1hbnVhbE92ZXJyaWRlVGV4dCI6IiJ9LCJjaXRhdGlvbkl0ZW1zIjpbeyJkaXNwbGF5QXMiOiJzdXBwcmVzcy1hdXRob3IiLCJsYWJlbCI6InBhZ2UiLCJpZCI6IjJkYTM4ZDQ5LTNhMmUtMzhmYS04Y2YzLWQ2ZmZkZjEwMmM0ZiIsIml0ZW1EYXRhIjp7InR5cGUiOiJhcnRpY2xlLWpvdXJuYWwiLCJpZCI6IjJkYTM4ZDQ5LTNhMmUtMzhmYS04Y2YzLWQ2ZmZkZjEwMmM0ZiIsInRpdGxlIjoiU3RhbmRhcmRpemF0aW9uIG9mIGNlcmFtaWMgc2hhcGU6IEEgY2FzZSBzdHVkeSBvZiBJcm9uIEFnZSBwb3R0ZXJ5IGZyb20gbm9ydGhlYXN0ZXJuIFRhaXdhbiIsImF1dGhvciI6W3siZmFtaWx5IjoiV2FuZyIsImdpdmVuIjoiTGkgWWluZyIsInBhcnNlLW5hbWVzIjpmYWxzZSwiZHJvcHBpbmctcGFydGljbGUiOiIiLCJub24tZHJvcHBpbmctcGFydGljbGUiOiIifSx7ImZhbWlseSI6Ik1hcndpY2siLCJnaXZlbiI6IkJlbiIsInBhcnNlLW5hbWVzIjpmYWxzZSwiZHJvcHBpbmctcGFydGljbGUiOiIiLCJub24tZHJvcHBpbmctcGFydGljbGUiOiIifV0sImNvbnRhaW5lci10aXRsZSI6IkpvdXJuYWwgb2YgQXJjaGFlb2xvZ2ljYWwgU2NpZW5jZTogUmVwb3J0cyIsImNvbnRhaW5lci10aXRsZS1zaG9ydCI6IkogQXJjaGFlb2wgU2NpIFJlcCIsIkRPSSI6IjEwLjEwMTYvai5qYXNyZXAuMjAyMC4xMDI1NTQiLCJJU1NOIjoiMjM1MjQwOVgiLCJpc3N1ZWQiOnsiZGF0ZS1wYXJ0cyI6W1syMDIwLDEwLDFdXX0sImFic3RyYWN0IjoiVGhlIGVtZXJnZW5jZSBvZiBjZXJhbWljIHNwZWNpYWxpemF0aW9uIGluIHBhc3Qgc29jaWV0aWVzIGlzIG9mdGVuIGxpbmtlZCB0byBzaGlmdHMgaW4gdGhlIGNvbXBsZXhpdHkgb2Ygc29jaWFsIHN0cnVjdHVyZXMsIGJlY2F1c2Ugc3RhbmRhcmRpemVkIGNlcmFtaWMgcHJvZHVjdGlvbiBjYW4gcmVmbGVjdCBjcmFmdCBzcGVjaWFsaXphdGlvbiBhbmQgdGhlIHByZXNlbmNlIG9mIGVsaXRlIGNvbnRyb2wuIFByZXZpb3VzIHdvcmsgb24gaWRlbnRpZnlpbmcgc3BlY2lhbGl6YXRpb24gcmVsaWVzIG9uIHR5cG9sb2dpY2FsIG9yIGxpbmVhciBtZXRyaWMgYW5hbHlzaXMuIEhlcmUgd2UgZGVtb25zdHJhdGUgaG93IHRvIGludmVzdGlnYXRlIGNlcmFtaWMgc3RhbmRhcmRpemF0aW9uIGJ5IGFuYWx5emluZyBvdXRsaW5lcyBvZiBjZXJhbWljIHZlc3NlbHMuIE91dGxpbmUgYW5hbHlzaXMgaXMgdXNlZnVsIGJlY2F1c2UsIHVubGlrZSBtb3JlIGNvbW1vbmx5LXVzZWQgbGFuZG1hcmsgYW5hbHlzaXMgbWV0aG9kcywgaXQgY2FuIGVmZmVjdGl2ZWx5IHF1YW50aWZ5IHNoYXBlIGRpZmZlcmVuY2VzIGZvciBvYmplY3RzIHRoYXQgbGFjayBkaXN0aW5jdGl2ZSBtZWFzdXJlbWVudCBwb2ludHMgbmVlZGVkIGZvciBsYW5kbWFyayBhbmFseXNpcy4gV2UgZGVtb25zdHJhdGUgdGhpcyBtZXRob2QgdXNpbmcgcG90dGVyeSBmcm9tIEtpd3VsYW4sIGEgbGFyZ2UgbXVsdGktY29tcG9uZW50IElyb24gQWdlIHNpdGUgKENFIDEzNTDigJMxODUwKSBpbiBub3J0aGVhc3Rlcm4gVGFpd2FuLiBUbyBtZWFzdXJlIGNlcmFtaWMgc3BlY2lhbGl6YXRpb24sIHdlIHF1YW50aWZpZWQgcG90dGVyeSBzdGFuZGFyZGl6YXRpb24gYnkgYW5hbHl6aW5nIHNoYXBlIHZhcmlhYmxlcyB3aXRoIHJlcHJvZHVjaWJsZSBnZW9tZXRyaWMgbW9ycGhvbWV0cmljIG1ldGhvZHMuIFdlIGNvbXB1dGVkIGNvZWZmaWNpZW50cyBvZiB2YXJpYXRpb24gKENWcykgZm9yIHNoYXBlIGNvZWZmaWNpZW50cyBvYnRhaW5lZCBieSBlbGxpcHRpY2FsIEZvdXJpZXIgYW5hbHlzaXMgdG8gdGVzdCBmb3Igc2hhcGUgc3RhbmRhcmRpemF0aW9uLiBXZSBmb3VuZCBzaWduaWZpY2FudCBkaWZmZXJlbmNlcyBpbiBwb3R0ZXJ5IHNoYXBlIGFuZCBzaGFwZSBzdGFuZGFyZGl6YXRpb24gdGhhdCBpbmRpY2F0ZSBjaGFuZ2VzIGluIHBvdHRlcnkgcHJvZHVjdGlvbiByZXN1bHRpbmcgZnJvbSBjb250YWN0IHdpdGggbWFpbmxhbmQgSGFuIENoaW5lc2UgZ3JvdXBzIGluIG5vcnRoZWFzdGVybiBUYWl3YW4uIE91ciBjYXNlIHN0dWR5LCB3aGljaCBpbmNsdWRlcyBhbiBvcGVubHkgYXZhaWxhYmxlIHJlc2VhcmNoIGNvbXBlbmRpdW0gb2YgUiBjb2RlLCByZXByZXNlbnRzIGFuIGlubm92YXRpdmUgYXBwbGljYXRpb24gb2Ygb3V0bGluZS1iYXNlZCBtZXRob2RzIGluIGdlb21ldHJpYyBtb3JwaG9tZXRyeSB0byBhbnN3ZXIgdGhlIGFudGhyb3BvbG9naWNhbCBxdWVzdGlvbnMgb2YgY3JhZnQgc3BlY2lhbGl6YXRpb24uIiwicHVibGlzaGVyIjoiRWxzZXZpZXIgTHRkIiwidm9sdW1lIjoiMzMifSwiaXNUZW1wb3JhcnkiOmZhbHNlLCJzdXBwcmVzcy1hdXRob3IiOnRydWUsImNvbXBvc2l0ZSI6ZmFsc2UsImF1dGhvci1vbmx5IjpmYWxzZX1dfQ=="/>
          <w:id w:val="1719479937"/>
          <w:placeholder>
            <w:docPart w:val="EF68CB81155D4243B8F11EF90446EE74"/>
          </w:placeholder>
        </w:sdtPr>
        <w:sdtEndPr/>
        <w:sdtContent>
          <w:r w:rsidR="00A12F0D" w:rsidRPr="00A12F0D">
            <w:rPr>
              <w:rFonts w:cstheme="minorHAnsi"/>
              <w:color w:val="000000"/>
            </w:rPr>
            <w:t>(2020)</w:t>
          </w:r>
        </w:sdtContent>
      </w:sdt>
      <w:r>
        <w:rPr>
          <w:rFonts w:cstheme="minorHAnsi"/>
          <w:color w:val="000000"/>
        </w:rPr>
        <w:t xml:space="preserve"> </w:t>
      </w:r>
      <w:r>
        <w:rPr>
          <w:rFonts w:cstheme="minorHAnsi"/>
        </w:rPr>
        <w:t xml:space="preserve">distinguished by phase with 90% confidence ellipses overlaid, </w:t>
      </w:r>
      <w:r>
        <w:t>and (</w:t>
      </w:r>
      <w:r w:rsidRPr="00917487">
        <w:rPr>
          <w:i/>
          <w:iCs/>
        </w:rPr>
        <w:t>Right</w:t>
      </w:r>
      <w:r>
        <w:t>) inversed distribution of PC</w:t>
      </w:r>
      <w:r w:rsidRPr="003B6C43">
        <w:t xml:space="preserve"> score</w:t>
      </w:r>
      <w:r>
        <w:t>s</w:t>
      </w:r>
      <w:r w:rsidRPr="003B6C43">
        <w:t xml:space="preserve"> by </w:t>
      </w:r>
      <w:r>
        <w:t>phase</w:t>
      </w:r>
      <w:r w:rsidRPr="003B6C43">
        <w:t>.</w:t>
      </w:r>
    </w:p>
    <w:p w14:paraId="1C1BA67C" w14:textId="5F618F2E" w:rsidR="002556AD" w:rsidRPr="00A56C57" w:rsidRDefault="002556AD" w:rsidP="577CB9A6">
      <w:pPr>
        <w:spacing w:after="0"/>
        <w:jc w:val="both"/>
      </w:pPr>
      <w:r w:rsidRPr="577CB9A6">
        <w:t xml:space="preserve">We calculated the group distance to the centroid value </w:t>
      </w:r>
      <w:r w:rsidR="00EB30AC" w:rsidRPr="577CB9A6">
        <w:t>(</w:t>
      </w:r>
      <w:r w:rsidRPr="577CB9A6">
        <w:t>D</w:t>
      </w:r>
      <w:r w:rsidRPr="577CB9A6">
        <w:rPr>
          <w:vertAlign w:val="subscript"/>
        </w:rPr>
        <w:t>Group</w:t>
      </w:r>
      <w:r w:rsidR="00EB30AC" w:rsidRPr="577CB9A6">
        <w:t xml:space="preserve">) </w:t>
      </w:r>
      <w:r w:rsidRPr="577CB9A6">
        <w:t>for the samples in Wang and Marwick’s study</w:t>
      </w:r>
      <w:r w:rsidR="000D1180" w:rsidRPr="577CB9A6">
        <w:t xml:space="preserve"> and</w:t>
      </w:r>
      <w:r w:rsidR="00A31E0D" w:rsidRPr="577CB9A6">
        <w:t xml:space="preserve"> </w:t>
      </w:r>
      <w:r w:rsidR="000E2033" w:rsidRPr="577CB9A6">
        <w:rPr>
          <w:color w:val="000000"/>
          <w:shd w:val="clear" w:color="auto" w:fill="FFFFFF"/>
        </w:rPr>
        <w:t xml:space="preserve">conducted a </w:t>
      </w:r>
      <w:r w:rsidR="000E2033" w:rsidRPr="577CB9A6">
        <w:t xml:space="preserve">permutation test of homogeneity of multivariate dispersion (PERMDISP). This test consists of measuring the distance </w:t>
      </w:r>
      <w:r w:rsidR="000E2033" w:rsidRPr="577CB9A6">
        <w:rPr>
          <w:color w:val="000000"/>
          <w:shd w:val="clear" w:color="auto" w:fill="FFFFFF"/>
        </w:rPr>
        <w:t>between all individual group members (</w:t>
      </w:r>
      <w:r w:rsidR="000D1180" w:rsidRPr="577CB9A6">
        <w:rPr>
          <w:color w:val="000000"/>
          <w:shd w:val="clear" w:color="auto" w:fill="FFFFFF"/>
        </w:rPr>
        <w:t>vessels</w:t>
      </w:r>
      <w:r w:rsidR="000E2033" w:rsidRPr="577CB9A6">
        <w:rPr>
          <w:color w:val="000000"/>
          <w:shd w:val="clear" w:color="auto" w:fill="FFFFFF"/>
        </w:rPr>
        <w:t>) and the group (</w:t>
      </w:r>
      <w:r w:rsidR="000D1180" w:rsidRPr="577CB9A6">
        <w:rPr>
          <w:color w:val="000000"/>
          <w:shd w:val="clear" w:color="auto" w:fill="FFFFFF"/>
        </w:rPr>
        <w:t>phase</w:t>
      </w:r>
      <w:r w:rsidR="000E2033" w:rsidRPr="577CB9A6">
        <w:rPr>
          <w:color w:val="000000"/>
          <w:shd w:val="clear" w:color="auto" w:fill="FFFFFF"/>
        </w:rPr>
        <w:t xml:space="preserve">) centroid in multivariate </w:t>
      </w:r>
      <w:r w:rsidR="000E2033" w:rsidRPr="577CB9A6">
        <w:t xml:space="preserve">principal coordinates analysis (PCoA) space using the betadisper function of the vegan package in R </w:t>
      </w:r>
      <w:sdt>
        <w:sdtPr>
          <w:rPr>
            <w:color w:val="000000"/>
          </w:rPr>
          <w:tag w:val="MENDELEY_CITATION_v3_eyJjaXRhdGlvbklEIjoiTUVOREVMRVlfQ0lUQVRJT05fNzE5ZGFhOTEtNWJhYS00YjgwLWJhYTgtZjIyMjYzYTQ1ZWIzIiwicHJvcGVydGllcyI6eyJub3RlSW5kZXgiOjB9LCJpc0VkaXRlZCI6ZmFsc2UsIm1hbnVhbE92ZXJyaWRlIjp7ImlzTWFudWFsbHlPdmVycmlkZGVuIjpmYWxzZSwiY2l0ZXByb2NUZXh0IjoiKE9rc2FuZW4gPGk+ZXQgYWwuPC9pPiAyMDI0KSIsIm1hbnVhbE92ZXJyaWRlVGV4dCI6IiJ9LCJjaXRhdGlvbkl0ZW1zIjpbeyJpZCI6ImFlODk5ZGMzLWYyYmMtMzA0MS05ZjY1LTFjM2VjODVlN2M3NCIsIml0ZW1EYXRhIjp7InR5cGUiOiJhcnRpY2xlIiwiaWQiOiJhZTg5OWRjMy1mMmJjLTMwNDEtOWY2NS0xYzNlYzg1ZTdjNzQiLCJ0aXRsZSI6InZlZ2FuOiBDb21tdW5pdHkgRWNvbG9neSBQYWNrYWdlIiwiYXV0aG9yIjpbeyJmYW1pbHkiOiJPa3NhbmVuIiwiZ2l2ZW4iOiJKYXJpIiwicGFyc2UtbmFtZXMiOmZhbHNlLCJkcm9wcGluZy1wYXJ0aWNsZSI6IiIsIm5vbi1kcm9wcGluZy1wYXJ0aWNsZSI6IiJ9LHsiZmFtaWx5IjoiU2ltcHNvbiIsImdpdmVuIjoiR2F2aW4gTC4iLCJwYXJzZS1uYW1lcyI6ZmFsc2UsImRyb3BwaW5nLXBhcnRpY2xlIjoiIiwibm9uLWRyb3BwaW5nLXBhcnRpY2xlIjoiIn0seyJmYW1pbHkiOiJCbGFuY2hldCIsImdpdmVuIjoiRi4gR3VpbGxhdW1lIiwicGFyc2UtbmFtZXMiOmZhbHNlLCJkcm9wcGluZy1wYXJ0aWNsZSI6IiIsIm5vbi1kcm9wcGluZy1wYXJ0aWNsZSI6IiJ9LHsiZmFtaWx5IjoiS2luZHQiLCJnaXZlbiI6IlJvZWxhbmQiLCJwYXJzZS1uYW1lcyI6ZmFsc2UsImRyb3BwaW5nLXBhcnRpY2xlIjoiIiwibm9uLWRyb3BwaW5nLXBhcnRpY2xlIjoiIn0seyJmYW1pbHkiOiJMZWdlbmRyZSIsImdpdmVuIjoiUGllcnJlIiwicGFyc2UtbmFtZXMiOmZhbHNlLCJkcm9wcGluZy1wYXJ0aWNsZSI6IiIsIm5vbi1kcm9wcGluZy1wYXJ0aWNsZSI6IiJ9LHsiZmFtaWx5IjoiTWluY2hpbiIsImdpdmVuIjoiUGV0ZXIgUi4iLCJwYXJzZS1uYW1lcyI6ZmFsc2UsImRyb3BwaW5nLXBhcnRpY2xlIjoiIiwibm9uLWRyb3BwaW5nLXBhcnRpY2xlIjoiIn0seyJmYW1pbHkiOiJPJ0hhcmEiLCJnaXZlbiI6IlIuQi4iLCJwYXJzZS1uYW1lcyI6ZmFsc2UsImRyb3BwaW5nLXBhcnRpY2xlIjoiIiwibm9uLWRyb3BwaW5nLXBhcnRpY2xlIjoiIn0seyJmYW1pbHkiOiJTb2x5bW9zIiwiZ2l2ZW4iOiJQZXRlciIsInBhcnNlLW5hbWVzIjpmYWxzZSwiZHJvcHBpbmctcGFydGljbGUiOiIiLCJub24tZHJvcHBpbmctcGFydGljbGUiOiIifSx7ImZhbWlseSI6IlN0ZXZlbnMiLCJnaXZlbiI6Ik0uIEhlbnJ5IEguIiwicGFyc2UtbmFtZXMiOmZhbHNlLCJkcm9wcGluZy1wYXJ0aWNsZSI6IiIsIm5vbi1kcm9wcGluZy1wYXJ0aWNsZSI6IiJ9LHsiZmFtaWx5IjoiU3pvZWNzIiwiZ2l2ZW4iOiJFZHVhcmQiLCJwYXJzZS1uYW1lcyI6ZmFsc2UsImRyb3BwaW5nLXBhcnRpY2xlIjoiIiwibm9uLWRyb3BwaW5nLXBhcnRpY2xlIjoiIn0seyJmYW1pbHkiOiJXYWduZXIiLCJnaXZlbiI6IkhlbGVuZSIsInBhcnNlLW5hbWVzIjpmYWxzZSwiZHJvcHBpbmctcGFydGljbGUiOiIiLCJub24tZHJvcHBpbmctcGFydGljbGUiOiIifSx7ImZhbWlseSI6IkJhcmJvdXIiLCJnaXZlbiI6Ik1hdHQiLCJwYXJzZS1uYW1lcyI6ZmFsc2UsImRyb3BwaW5nLXBhcnRpY2xlIjoiIiwibm9uLWRyb3BwaW5nLXBhcnRpY2xlIjoiIn0seyJmYW1pbHkiOiJCZWR3YXJkIiwiZ2l2ZW4iOiJNaWNoYWVsIiwicGFyc2UtbmFtZXMiOmZhbHNlLCJkcm9wcGluZy1wYXJ0aWNsZSI6IiIsIm5vbi1kcm9wcGluZy1wYXJ0aWNsZSI6IiJ9LHsiZmFtaWx5IjoiQm9sa2VyIiwiZ2l2ZW4iOiJCZW4iLCJwYXJzZS1uYW1lcyI6ZmFsc2UsImRyb3BwaW5nLXBhcnRpY2xlIjoiIiwibm9uLWRyb3BwaW5nLXBhcnRpY2xlIjoiIn0seyJmYW1pbHkiOiJCb3JjYXJkIiwiZ2l2ZW4iOiJEYW5pZWwiLCJwYXJzZS1uYW1lcyI6ZmFsc2UsImRyb3BwaW5nLXBhcnRpY2xlIjoiIiwibm9uLWRyb3BwaW5nLXBhcnRpY2xlIjoiIn0seyJmYW1pbHkiOiJDYXJ2YWxobyIsImdpdmVuIjoiR3VzdGF2byIsInBhcnNlLW5hbWVzIjpmYWxzZSwiZHJvcHBpbmctcGFydGljbGUiOiIiLCJub24tZHJvcHBpbmctcGFydGljbGUiOiIifSx7ImZhbWlseSI6IkNoaXJpY28iLCJnaXZlbiI6Ik1pY2hhZWwiLCJwYXJzZS1uYW1lcyI6ZmFsc2UsImRyb3BwaW5nLXBhcnRpY2xlIjoiIiwibm9uLWRyb3BwaW5nLXBhcnRpY2xlIjoiIn0seyJmYW1pbHkiOiJDYWNlcmVzIiwiZ2l2ZW4iOiJNaXF1ZWwiLCJwYXJzZS1uYW1lcyI6ZmFsc2UsImRyb3BwaW5nLXBhcnRpY2xlIjoiIiwibm9uLWRyb3BwaW5nLXBhcnRpY2xlIjoiRGUifSx7ImZhbWlseSI6IkR1cmFuZCIsImdpdmVuIjoiU2ViYXN0aWVuIiwicGFyc2UtbmFtZXMiOmZhbHNlLCJkcm9wcGluZy1wYXJ0aWNsZSI6IiIsIm5vbi1kcm9wcGluZy1wYXJ0aWNsZSI6IiJ9LHsiZmFtaWx5IjoiRXZhbmdlbGlzdGEiLCJnaXZlbiI6IkhlbG9pc2EgQmVhdHJpeiBBbnRvbmlhemkiLCJwYXJzZS1uYW1lcyI6ZmFsc2UsImRyb3BwaW5nLXBhcnRpY2xlIjoiIiwibm9uLWRyb3BwaW5nLXBhcnRpY2xlIjoiIn0seyJmYW1pbHkiOiJGaXR6Sm9obiIsImdpdmVuIjoiUmljaCIsInBhcnNlLW5hbWVzIjpmYWxzZSwiZHJvcHBpbmctcGFydGljbGUiOiIiLCJub24tZHJvcHBpbmctcGFydGljbGUiOiIifSx7ImZhbWlseSI6IkZyaWVuZGx5IiwiZ2l2ZW4iOiJNaWNoYWVsIiwicGFyc2UtbmFtZXMiOmZhbHNlLCJkcm9wcGluZy1wYXJ0aWNsZSI6IiIsIm5vbi1kcm9wcGluZy1wYXJ0aWNsZSI6IiJ9LHsiZmFtaWx5IjoiRnVybmVhdXgiLCJnaXZlbiI6IkJyZW5kYW4iLCJwYXJzZS1uYW1lcyI6ZmFsc2UsImRyb3BwaW5nLXBhcnRpY2xlIjoiIiwibm9uLWRyb3BwaW5nLXBhcnRpY2xlIjoiIn0seyJmYW1pbHkiOiJIYW5uaWdhbiIsImdpdmVuIjoiR2VvZmZyZXkiLCJwYXJzZS1uYW1lcyI6ZmFsc2UsImRyb3BwaW5nLXBhcnRpY2xlIjoiIiwibm9uLWRyb3BwaW5nLXBhcnRpY2xlIjoiIn0seyJmYW1pbHkiOiJIaWxsIiwiZ2l2ZW4iOiJNYXJrIE8uIiwicGFyc2UtbmFtZXMiOmZhbHNlLCJkcm9wcGluZy1wYXJ0aWNsZSI6IiIsIm5vbi1kcm9wcGluZy1wYXJ0aWNsZSI6IiJ9LHsiZmFtaWx5IjoiTGFodGkiLCJnaXZlbiI6IkxlbyIsInBhcnNlLW5hbWVzIjpmYWxzZSwiZHJvcHBpbmctcGFydGljbGUiOiIiLCJub24tZHJvcHBpbmctcGFydGljbGUiOiIifSx7ImZhbWlseSI6Ik1jR2xpbm4iLCJnaXZlbiI6IkRhbiIsInBhcnNlLW5hbWVzIjpmYWxzZSwiZHJvcHBpbmctcGFydGljbGUiOiIiLCJub24tZHJvcHBpbmctcGFydGljbGUiOiIifSx7ImZhbWlseSI6Ik91ZWxsZXR0ZSIsImdpdmVuIjoiTWFyaWUtSGVsZW5lIiwicGFyc2UtbmFtZXMiOmZhbHNlLCJkcm9wcGluZy1wYXJ0aWNsZSI6IiIsIm5vbi1kcm9wcGluZy1wYXJ0aWNsZSI6IiJ9LHsiZmFtaWx5IjoiUmliZWlybyBDdW5oYSIsImdpdmVuIjoiRWR1YXJkbyIsInBhcnNlLW5hbWVzIjpmYWxzZSwiZHJvcHBpbmctcGFydGljbGUiOiIiLCJub24tZHJvcHBpbmctcGFydGljbGUiOiIifSx7ImZhbWlseSI6IlNtaXRoIiwiZ2l2ZW4iOiJUeWxlciIsInBhcnNlLW5hbWVzIjpmYWxzZSwiZHJvcHBpbmctcGFydGljbGUiOiIiLCJub24tZHJvcHBpbmctcGFydGljbGUiOiIifSx7ImZhbWlseSI6IlN0aWVyIiwiZ2l2ZW4iOiJBZHJpYW4iLCJwYXJzZS1uYW1lcyI6ZmFsc2UsImRyb3BwaW5nLXBhcnRpY2xlIjoiIiwibm9uLWRyb3BwaW5nLXBhcnRpY2xlIjoiIn0seyJmYW1pbHkiOiJCcmFhayIsImdpdmVuIjoiQ2FqbyBKLkYuIiwicGFyc2UtbmFtZXMiOmZhbHNlLCJkcm9wcGluZy1wYXJ0aWNsZSI6IiIsIm5vbi1kcm9wcGluZy1wYXJ0aWNsZSI6IlRlciJ9LHsiZmFtaWx5IjoiV2VlZG9uIiwiZ2l2ZW4iOiJKYW1lcyIsInBhcnNlLW5hbWVzIjpmYWxzZSwiZHJvcHBpbmctcGFydGljbGUiOiIiLCJub24tZHJvcHBpbmctcGFydGljbGUiOiIifV0sImNvbnRhaW5lci10aXRsZSI6IlIgcGFja2FnZSB2ZXJzaW9uIDIuNi02LjEiLCJVUkwiOiJodHRwczovL0NSQU4uUi1wcm9qZWN0Lm9yZy9wYWNrYWdlPXZlZ2FuIiwiaXNzdWVkIjp7ImRhdGUtcGFydHMiOltbMjAyNCw5LDZdXX0sImNvbnRhaW5lci10aXRsZS1zaG9ydCI6IiJ9LCJpc1RlbXBvcmFyeSI6ZmFsc2V9XX0="/>
          <w:id w:val="-647054992"/>
          <w:placeholder>
            <w:docPart w:val="93B2B840F7C946FC82FE403CD803EDE5"/>
          </w:placeholder>
        </w:sdtPr>
        <w:sdtEndPr/>
        <w:sdtContent>
          <w:r w:rsidR="00A12F0D" w:rsidRPr="00A12F0D">
            <w:rPr>
              <w:rFonts w:eastAsia="Times New Roman"/>
              <w:color w:val="000000"/>
            </w:rPr>
            <w:t xml:space="preserve">(Oksanen </w:t>
          </w:r>
          <w:r w:rsidR="00A12F0D" w:rsidRPr="00A12F0D">
            <w:rPr>
              <w:rFonts w:eastAsia="Times New Roman"/>
              <w:i/>
              <w:iCs/>
              <w:color w:val="000000"/>
            </w:rPr>
            <w:t>et al.</w:t>
          </w:r>
          <w:r w:rsidR="00A12F0D" w:rsidRPr="00A12F0D">
            <w:rPr>
              <w:rFonts w:eastAsia="Times New Roman"/>
              <w:color w:val="000000"/>
            </w:rPr>
            <w:t xml:space="preserve"> 2024)</w:t>
          </w:r>
        </w:sdtContent>
      </w:sdt>
      <w:r w:rsidR="000E2033" w:rsidRPr="577CB9A6">
        <w:t>. Groups (</w:t>
      </w:r>
      <w:r w:rsidR="000D1180" w:rsidRPr="577CB9A6">
        <w:t>phase</w:t>
      </w:r>
      <w:r w:rsidR="000E2033" w:rsidRPr="577CB9A6">
        <w:t>) with more variance will have larger mean distance to the centroid values</w:t>
      </w:r>
      <w:r w:rsidR="00A56C57" w:rsidRPr="577CB9A6">
        <w:t xml:space="preserve"> (</w:t>
      </w:r>
      <w:r w:rsidR="00A56C57" w:rsidRPr="577CB9A6">
        <w:rPr>
          <w:b/>
          <w:bCs/>
        </w:rPr>
        <w:t xml:space="preserve">Supplementary Table </w:t>
      </w:r>
      <w:r w:rsidR="00F81D0C" w:rsidRPr="577CB9A6">
        <w:rPr>
          <w:b/>
          <w:bCs/>
        </w:rPr>
        <w:t>3</w:t>
      </w:r>
      <w:r w:rsidR="00A56C57" w:rsidRPr="577CB9A6">
        <w:t>)</w:t>
      </w:r>
      <w:r w:rsidR="000E2033" w:rsidRPr="577CB9A6">
        <w:t>.</w:t>
      </w:r>
      <w:r w:rsidR="00A56C57" w:rsidRPr="577CB9A6">
        <w:t xml:space="preserve"> </w:t>
      </w:r>
      <w:r w:rsidR="00A31E0D">
        <w:t xml:space="preserve">While the results suggest that the Chinese vessels showed modestly lower levels of variation having </w:t>
      </w:r>
      <w:r w:rsidR="00A56C57">
        <w:t>a lower D</w:t>
      </w:r>
      <w:r w:rsidR="00A56C57" w:rsidRPr="00A56C57">
        <w:rPr>
          <w:vertAlign w:val="subscript"/>
        </w:rPr>
        <w:t>Group</w:t>
      </w:r>
      <w:r w:rsidR="00A31E0D">
        <w:t xml:space="preserve"> value compared to the Pre- and Post-European phases, t</w:t>
      </w:r>
      <w:r w:rsidR="00A31E0D" w:rsidRPr="577CB9A6">
        <w:t xml:space="preserve">he results of the ANOVA showed that the differences in the dispersion of the vessels </w:t>
      </w:r>
      <w:r w:rsidR="6EF58CCB" w:rsidRPr="577CB9A6">
        <w:t>were</w:t>
      </w:r>
      <w:r w:rsidR="00A31E0D" w:rsidRPr="577CB9A6">
        <w:t xml:space="preserve"> not significant (F=1.3398</w:t>
      </w:r>
      <w:r w:rsidR="00A56C57" w:rsidRPr="577CB9A6">
        <w:t>,</w:t>
      </w:r>
      <w:r w:rsidR="00A31E0D" w:rsidRPr="577CB9A6">
        <w:t xml:space="preserve"> p = 0.2685).</w:t>
      </w:r>
    </w:p>
    <w:p w14:paraId="37974B42" w14:textId="77777777" w:rsidR="00A31E0D" w:rsidRDefault="00A31E0D" w:rsidP="001B54A1">
      <w:pPr>
        <w:spacing w:after="0"/>
        <w:jc w:val="both"/>
        <w:rPr>
          <w:rFonts w:cstheme="minorHAnsi"/>
          <w:b/>
          <w:bCs/>
        </w:rPr>
      </w:pPr>
    </w:p>
    <w:p w14:paraId="7450A563" w14:textId="73865E21" w:rsidR="001B54A1" w:rsidRDefault="006705EA" w:rsidP="001B54A1">
      <w:pPr>
        <w:spacing w:after="0"/>
        <w:jc w:val="both"/>
        <w:rPr>
          <w:rFonts w:cstheme="minorHAnsi"/>
        </w:rPr>
      </w:pPr>
      <w:r>
        <w:rPr>
          <w:rFonts w:cstheme="minorHAnsi"/>
          <w:b/>
          <w:bCs/>
        </w:rPr>
        <w:t xml:space="preserve">Supplementary </w:t>
      </w:r>
      <w:r w:rsidR="001B54A1" w:rsidRPr="002A3F09">
        <w:rPr>
          <w:rFonts w:cstheme="minorHAnsi"/>
          <w:b/>
          <w:bCs/>
        </w:rPr>
        <w:t xml:space="preserve">Table </w:t>
      </w:r>
      <w:r w:rsidR="00F81D0C">
        <w:rPr>
          <w:rFonts w:cstheme="minorHAnsi"/>
          <w:b/>
          <w:bCs/>
        </w:rPr>
        <w:t>3</w:t>
      </w:r>
      <w:r w:rsidR="001B54A1" w:rsidRPr="002A3F09">
        <w:rPr>
          <w:rFonts w:cstheme="minorHAnsi"/>
          <w:b/>
          <w:bCs/>
        </w:rPr>
        <w:t>.</w:t>
      </w:r>
      <w:r w:rsidR="001B54A1">
        <w:rPr>
          <w:rFonts w:cstheme="minorHAnsi"/>
        </w:rPr>
        <w:t xml:space="preserve"> The average distance to the centroid for each phase considering 48 PCs. </w:t>
      </w:r>
    </w:p>
    <w:tbl>
      <w:tblPr>
        <w:tblStyle w:val="TableGrid"/>
        <w:tblW w:w="0" w:type="auto"/>
        <w:tblLook w:val="04A0" w:firstRow="1" w:lastRow="0" w:firstColumn="1" w:lastColumn="0" w:noHBand="0" w:noVBand="1"/>
      </w:tblPr>
      <w:tblGrid>
        <w:gridCol w:w="3005"/>
        <w:gridCol w:w="3005"/>
        <w:gridCol w:w="3006"/>
      </w:tblGrid>
      <w:tr w:rsidR="001B54A1" w14:paraId="49E7145A" w14:textId="77777777" w:rsidTr="00CB1381">
        <w:tc>
          <w:tcPr>
            <w:tcW w:w="3005" w:type="dxa"/>
            <w:vAlign w:val="center"/>
          </w:tcPr>
          <w:p w14:paraId="54E5C25F" w14:textId="77777777" w:rsidR="001B54A1" w:rsidRPr="00F81D0C" w:rsidRDefault="001B54A1" w:rsidP="00CB1381">
            <w:pPr>
              <w:jc w:val="center"/>
              <w:rPr>
                <w:b/>
                <w:bCs/>
              </w:rPr>
            </w:pPr>
            <w:r w:rsidRPr="00F81D0C">
              <w:rPr>
                <w:b/>
                <w:bCs/>
              </w:rPr>
              <w:t>Phase</w:t>
            </w:r>
          </w:p>
        </w:tc>
        <w:tc>
          <w:tcPr>
            <w:tcW w:w="3005" w:type="dxa"/>
            <w:vAlign w:val="center"/>
          </w:tcPr>
          <w:p w14:paraId="0D5E96A6" w14:textId="77777777" w:rsidR="001B54A1" w:rsidRPr="00F81D0C" w:rsidRDefault="001B54A1" w:rsidP="00CB1381">
            <w:pPr>
              <w:jc w:val="center"/>
              <w:rPr>
                <w:b/>
                <w:bCs/>
              </w:rPr>
            </w:pPr>
            <w:r w:rsidRPr="00F81D0C">
              <w:rPr>
                <w:b/>
                <w:bCs/>
              </w:rPr>
              <w:t>Sample size</w:t>
            </w:r>
          </w:p>
        </w:tc>
        <w:tc>
          <w:tcPr>
            <w:tcW w:w="3006" w:type="dxa"/>
            <w:vAlign w:val="center"/>
          </w:tcPr>
          <w:p w14:paraId="00C61382" w14:textId="591DDB79" w:rsidR="001B54A1" w:rsidRPr="00F81D0C" w:rsidRDefault="002556AD" w:rsidP="00CB1381">
            <w:pPr>
              <w:jc w:val="center"/>
              <w:rPr>
                <w:b/>
                <w:bCs/>
              </w:rPr>
            </w:pPr>
            <w:r w:rsidRPr="00F81D0C">
              <w:rPr>
                <w:rFonts w:ascii="Calibri" w:eastAsia="Times New Roman" w:hAnsi="Calibri" w:cs="Calibri"/>
                <w:b/>
                <w:bCs/>
                <w:color w:val="000000"/>
                <w:lang w:eastAsia="en-GB"/>
              </w:rPr>
              <w:t>D</w:t>
            </w:r>
            <w:r w:rsidRPr="00F81D0C">
              <w:rPr>
                <w:rFonts w:ascii="Calibri" w:eastAsia="Times New Roman" w:hAnsi="Calibri" w:cs="Calibri"/>
                <w:b/>
                <w:bCs/>
                <w:color w:val="000000"/>
                <w:vertAlign w:val="subscript"/>
                <w:lang w:eastAsia="en-GB"/>
              </w:rPr>
              <w:t>Group</w:t>
            </w:r>
          </w:p>
        </w:tc>
      </w:tr>
      <w:tr w:rsidR="001B54A1" w14:paraId="50FE975B" w14:textId="77777777" w:rsidTr="00CB1381">
        <w:tc>
          <w:tcPr>
            <w:tcW w:w="3005" w:type="dxa"/>
            <w:vAlign w:val="center"/>
          </w:tcPr>
          <w:p w14:paraId="4104AE64" w14:textId="77777777" w:rsidR="001B54A1" w:rsidRDefault="001B54A1" w:rsidP="00CB1381">
            <w:pPr>
              <w:jc w:val="center"/>
            </w:pPr>
            <w:r>
              <w:t>Chinese</w:t>
            </w:r>
          </w:p>
        </w:tc>
        <w:tc>
          <w:tcPr>
            <w:tcW w:w="3005" w:type="dxa"/>
            <w:vAlign w:val="center"/>
          </w:tcPr>
          <w:p w14:paraId="6BA314A2" w14:textId="316CA2A8" w:rsidR="001B54A1" w:rsidRDefault="001B54A1" w:rsidP="00CB1381">
            <w:pPr>
              <w:jc w:val="center"/>
            </w:pPr>
            <w:r>
              <w:t>14</w:t>
            </w:r>
          </w:p>
        </w:tc>
        <w:tc>
          <w:tcPr>
            <w:tcW w:w="3006" w:type="dxa"/>
            <w:vAlign w:val="center"/>
          </w:tcPr>
          <w:p w14:paraId="6A5B70AD" w14:textId="48EA10EA" w:rsidR="001B54A1" w:rsidRDefault="00DF286A" w:rsidP="00CB1381">
            <w:pPr>
              <w:jc w:val="center"/>
            </w:pPr>
            <w:r>
              <w:t>.0</w:t>
            </w:r>
            <w:r w:rsidR="001B54A1">
              <w:t>159</w:t>
            </w:r>
          </w:p>
        </w:tc>
      </w:tr>
      <w:tr w:rsidR="001B54A1" w14:paraId="19C2D145" w14:textId="77777777" w:rsidTr="00CB1381">
        <w:tc>
          <w:tcPr>
            <w:tcW w:w="3005" w:type="dxa"/>
            <w:vAlign w:val="center"/>
          </w:tcPr>
          <w:p w14:paraId="52015739" w14:textId="77777777" w:rsidR="001B54A1" w:rsidRDefault="001B54A1" w:rsidP="00CB1381">
            <w:pPr>
              <w:jc w:val="center"/>
            </w:pPr>
            <w:r>
              <w:t>Post-European</w:t>
            </w:r>
          </w:p>
        </w:tc>
        <w:tc>
          <w:tcPr>
            <w:tcW w:w="3005" w:type="dxa"/>
            <w:vAlign w:val="center"/>
          </w:tcPr>
          <w:p w14:paraId="187C0565" w14:textId="77777777" w:rsidR="001B54A1" w:rsidRDefault="001B54A1" w:rsidP="00CB1381">
            <w:pPr>
              <w:jc w:val="center"/>
            </w:pPr>
            <w:r>
              <w:t>27</w:t>
            </w:r>
          </w:p>
        </w:tc>
        <w:tc>
          <w:tcPr>
            <w:tcW w:w="3006" w:type="dxa"/>
            <w:vAlign w:val="center"/>
          </w:tcPr>
          <w:p w14:paraId="68E7A571" w14:textId="72CF7E2E" w:rsidR="001B54A1" w:rsidRDefault="00DF286A" w:rsidP="00CB1381">
            <w:pPr>
              <w:jc w:val="center"/>
            </w:pPr>
            <w:r>
              <w:t>.0</w:t>
            </w:r>
            <w:r w:rsidR="001B54A1">
              <w:t>196</w:t>
            </w:r>
          </w:p>
        </w:tc>
      </w:tr>
      <w:tr w:rsidR="001B54A1" w14:paraId="239F48F8" w14:textId="77777777" w:rsidTr="00CB1381">
        <w:tc>
          <w:tcPr>
            <w:tcW w:w="3005" w:type="dxa"/>
            <w:vAlign w:val="center"/>
          </w:tcPr>
          <w:p w14:paraId="61E30926" w14:textId="77777777" w:rsidR="001B54A1" w:rsidRDefault="001B54A1" w:rsidP="00CB1381">
            <w:pPr>
              <w:jc w:val="center"/>
            </w:pPr>
            <w:r>
              <w:t>Pre-European</w:t>
            </w:r>
          </w:p>
        </w:tc>
        <w:tc>
          <w:tcPr>
            <w:tcW w:w="3005" w:type="dxa"/>
            <w:vAlign w:val="center"/>
          </w:tcPr>
          <w:p w14:paraId="5DE2E2C6" w14:textId="0837F506" w:rsidR="001B54A1" w:rsidRDefault="001B54A1" w:rsidP="00CB1381">
            <w:pPr>
              <w:jc w:val="center"/>
            </w:pPr>
            <w:r>
              <w:t>32</w:t>
            </w:r>
          </w:p>
        </w:tc>
        <w:tc>
          <w:tcPr>
            <w:tcW w:w="3006" w:type="dxa"/>
            <w:vAlign w:val="center"/>
          </w:tcPr>
          <w:p w14:paraId="6422BC51" w14:textId="425019DE" w:rsidR="001B54A1" w:rsidRDefault="00D87447" w:rsidP="00CB1381">
            <w:pPr>
              <w:jc w:val="center"/>
            </w:pPr>
            <w:r>
              <w:t>.0</w:t>
            </w:r>
            <w:r w:rsidR="001B54A1">
              <w:t>203</w:t>
            </w:r>
          </w:p>
        </w:tc>
      </w:tr>
    </w:tbl>
    <w:p w14:paraId="30BF07E5" w14:textId="77777777" w:rsidR="001B54A1" w:rsidRDefault="001B54A1" w:rsidP="001B54A1">
      <w:pPr>
        <w:jc w:val="both"/>
      </w:pPr>
    </w:p>
    <w:p w14:paraId="13BBE105" w14:textId="175F6589" w:rsidR="00354DBC" w:rsidRDefault="003B57CB" w:rsidP="003B57CB">
      <w:pPr>
        <w:jc w:val="both"/>
      </w:pPr>
      <w:r>
        <w:t xml:space="preserve">We hope this illustrates the </w:t>
      </w:r>
      <w:r w:rsidR="75B45D0B">
        <w:t>problems of using</w:t>
      </w:r>
      <w:r>
        <w:t xml:space="preserve"> normalised PC scores for calculating CVs in morphological analyses. Because PC scores are inherently dimensionless, normalising them to a fixed range introduces biases that can artificially inflate or deflate CV values depending on the original </w:t>
      </w:r>
      <w:r w:rsidR="30291F0E">
        <w:t>sign (positive or negative)</w:t>
      </w:r>
      <w:r>
        <w:t xml:space="preserve"> of the scores. As shown with data from Wang and Marwick (2020)</w:t>
      </w:r>
      <w:r w:rsidR="00290351">
        <w:t xml:space="preserve">, by </w:t>
      </w:r>
      <w:r>
        <w:t>simply inverting the PC axe</w:t>
      </w:r>
      <w:r w:rsidR="003D4AC3">
        <w:t>s</w:t>
      </w:r>
      <w:r w:rsidR="00C6035A">
        <w:t xml:space="preserve">, </w:t>
      </w:r>
      <w:r>
        <w:t xml:space="preserve">which does not alter the interpretation of </w:t>
      </w:r>
      <w:r w:rsidR="00C6035A">
        <w:t xml:space="preserve">morphology, we see </w:t>
      </w:r>
      <w:r>
        <w:t xml:space="preserve">substantial changes </w:t>
      </w:r>
      <w:r w:rsidR="0094647E">
        <w:t xml:space="preserve">in </w:t>
      </w:r>
      <w:r>
        <w:t xml:space="preserve">the </w:t>
      </w:r>
      <w:r w:rsidR="00C6035A">
        <w:t>calculated</w:t>
      </w:r>
      <w:r>
        <w:t xml:space="preserve"> CV value</w:t>
      </w:r>
      <w:r w:rsidR="00C6035A">
        <w:t>s.</w:t>
      </w:r>
      <w:r w:rsidR="002F36F6">
        <w:t xml:space="preserve"> </w:t>
      </w:r>
      <w:r w:rsidR="4F0F9E3F">
        <w:t>We propose using DGroup as a more appropriate approach.</w:t>
      </w:r>
    </w:p>
    <w:p w14:paraId="6CB7AAE2" w14:textId="77777777" w:rsidR="00917BED" w:rsidRDefault="00917BED" w:rsidP="003B57CB">
      <w:pPr>
        <w:jc w:val="both"/>
      </w:pPr>
    </w:p>
    <w:p w14:paraId="3CFDEB74" w14:textId="77777777" w:rsidR="00917BED" w:rsidRDefault="00917BED" w:rsidP="003B57CB">
      <w:pPr>
        <w:jc w:val="both"/>
        <w:rPr>
          <w:b/>
          <w:bCs/>
        </w:rPr>
        <w:sectPr w:rsidR="00917BED">
          <w:pgSz w:w="11906" w:h="16838"/>
          <w:pgMar w:top="1440" w:right="1440" w:bottom="1440" w:left="1440" w:header="708" w:footer="708" w:gutter="0"/>
          <w:cols w:space="708"/>
          <w:docGrid w:linePitch="360"/>
        </w:sectPr>
      </w:pPr>
    </w:p>
    <w:p w14:paraId="39E0CCA2" w14:textId="30F4DE39" w:rsidR="00917BED" w:rsidRDefault="00917BED" w:rsidP="003B57CB">
      <w:pPr>
        <w:jc w:val="both"/>
        <w:rPr>
          <w:b/>
          <w:bCs/>
        </w:rPr>
      </w:pPr>
      <w:r w:rsidRPr="00917BED">
        <w:rPr>
          <w:b/>
          <w:bCs/>
        </w:rPr>
        <w:lastRenderedPageBreak/>
        <w:t xml:space="preserve">References </w:t>
      </w:r>
    </w:p>
    <w:sdt>
      <w:sdtPr>
        <w:rPr>
          <w:color w:val="000000"/>
        </w:rPr>
        <w:tag w:val="MENDELEY_BIBLIOGRAPHY"/>
        <w:id w:val="-790973724"/>
        <w:placeholder>
          <w:docPart w:val="DefaultPlaceholder_-1854013440"/>
        </w:placeholder>
      </w:sdtPr>
      <w:sdtEndPr>
        <w:rPr>
          <w:color w:val="000000" w:themeColor="text1"/>
        </w:rPr>
      </w:sdtEndPr>
      <w:sdtContent>
        <w:p w14:paraId="635C65D3" w14:textId="77777777" w:rsidR="00C83DA8" w:rsidRDefault="00C83DA8">
          <w:pPr>
            <w:autoSpaceDE w:val="0"/>
            <w:autoSpaceDN w:val="0"/>
            <w:ind w:hanging="480"/>
            <w:divId w:val="265697375"/>
            <w:rPr>
              <w:rFonts w:eastAsia="Times New Roman"/>
              <w:sz w:val="24"/>
              <w:szCs w:val="24"/>
            </w:rPr>
          </w:pPr>
          <w:r>
            <w:rPr>
              <w:rFonts w:eastAsia="Times New Roman"/>
              <w:smallCaps/>
            </w:rPr>
            <w:t>Caloi</w:t>
          </w:r>
          <w:r>
            <w:rPr>
              <w:rFonts w:eastAsia="Times New Roman"/>
            </w:rPr>
            <w:t xml:space="preserve">, I. &amp; F. </w:t>
          </w:r>
          <w:r>
            <w:rPr>
              <w:rFonts w:eastAsia="Times New Roman"/>
              <w:smallCaps/>
            </w:rPr>
            <w:t>Bernardini</w:t>
          </w:r>
          <w:r>
            <w:rPr>
              <w:rFonts w:eastAsia="Times New Roman"/>
            </w:rPr>
            <w:t xml:space="preserve">. 2024. Revealing primary forming techniques in wheel-made ceramics with X-ray microCT. </w:t>
          </w:r>
          <w:r>
            <w:rPr>
              <w:rFonts w:eastAsia="Times New Roman"/>
              <w:i/>
              <w:iCs/>
            </w:rPr>
            <w:t>Journal of Archaeological Science</w:t>
          </w:r>
          <w:r>
            <w:rPr>
              <w:rFonts w:eastAsia="Times New Roman"/>
            </w:rPr>
            <w:t xml:space="preserve"> 169. Elsevier Inc. https://doi.org/10.1016/j.jas.2024.106025.</w:t>
          </w:r>
        </w:p>
        <w:p w14:paraId="2B4EDF3F" w14:textId="1E492C15" w:rsidR="00B9119A" w:rsidRDefault="00C83DA8" w:rsidP="00B9119A">
          <w:pPr>
            <w:autoSpaceDE w:val="0"/>
            <w:autoSpaceDN w:val="0"/>
            <w:ind w:hanging="480"/>
            <w:divId w:val="1009332407"/>
            <w:rPr>
              <w:rFonts w:eastAsia="Times New Roman"/>
            </w:rPr>
          </w:pPr>
          <w:r>
            <w:rPr>
              <w:rFonts w:eastAsia="Times New Roman"/>
              <w:smallCaps/>
            </w:rPr>
            <w:t>IGAC</w:t>
          </w:r>
          <w:r>
            <w:rPr>
              <w:rFonts w:eastAsia="Times New Roman"/>
            </w:rPr>
            <w:t xml:space="preserve">. 2022. Base de datos vectorial básica. Colombia. Escala 1:100.000. . </w:t>
          </w:r>
          <w:r>
            <w:rPr>
              <w:rFonts w:eastAsia="Times New Roman"/>
              <w:i/>
              <w:iCs/>
            </w:rPr>
            <w:t>Instituto Geográfico Agustín Codazzi (IGAC)</w:t>
          </w:r>
          <w:r>
            <w:rPr>
              <w:rFonts w:eastAsia="Times New Roman"/>
            </w:rPr>
            <w:t xml:space="preserve">. </w:t>
          </w:r>
          <w:hyperlink r:id="rId10" w:history="1">
            <w:r w:rsidR="00B9119A" w:rsidRPr="005D662B">
              <w:rPr>
                <w:rStyle w:val="Hyperlink"/>
                <w:rFonts w:eastAsia="Times New Roman"/>
              </w:rPr>
              <w:t>https://www.colombiaenmapas.gov.co</w:t>
            </w:r>
          </w:hyperlink>
          <w:r>
            <w:rPr>
              <w:rFonts w:eastAsia="Times New Roman"/>
            </w:rPr>
            <w:t>.</w:t>
          </w:r>
        </w:p>
        <w:p w14:paraId="668AA5F4" w14:textId="745C8B34" w:rsidR="00B9119A" w:rsidRPr="00B9119A" w:rsidRDefault="00B9119A" w:rsidP="00B9119A">
          <w:pPr>
            <w:autoSpaceDE w:val="0"/>
            <w:autoSpaceDN w:val="0"/>
            <w:ind w:hanging="480"/>
            <w:divId w:val="1009332407"/>
            <w:rPr>
              <w:rFonts w:eastAsia="Times New Roman"/>
            </w:rPr>
          </w:pPr>
          <w:r w:rsidRPr="00B9119A">
            <w:rPr>
              <w:rFonts w:eastAsia="Times New Roman"/>
              <w:smallCaps/>
            </w:rPr>
            <w:t xml:space="preserve">Klesner, C.K., rawford, R., Aristizábal Losada, L., Bernal Arévalo, M., Campos-Quintero, L.M., Cárdenas Arroyo, F., Maya Cabrera, M.C., Murillo Jaramillo, P.A., Pérez Fernández, D.A., Sáenz-Samper, J., Uribe-Villegas, &amp; M.A., Martinón-Torres, M. 2025. </w:t>
          </w:r>
          <w:r w:rsidRPr="00B9119A">
            <w:rPr>
              <w:rFonts w:eastAsia="Times New Roman"/>
            </w:rPr>
            <w:t xml:space="preserve">Disentangling technological traditions: comparative chaînes opératoires of painted pre-Hispanic ceramics from Nariño, Colombia. </w:t>
          </w:r>
          <w:r w:rsidRPr="00B9119A">
            <w:rPr>
              <w:rFonts w:eastAsia="Times New Roman"/>
              <w:i/>
              <w:iCs/>
            </w:rPr>
            <w:t>Open Archaeology</w:t>
          </w:r>
          <w:r w:rsidRPr="00B9119A">
            <w:rPr>
              <w:rFonts w:eastAsia="Times New Roman"/>
            </w:rPr>
            <w:t>. doi: 10.1515/opar-2025-0038</w:t>
          </w:r>
          <w:r>
            <w:rPr>
              <w:rFonts w:eastAsia="Times New Roman"/>
            </w:rPr>
            <w:t>.</w:t>
          </w:r>
          <w:r w:rsidRPr="00B9119A">
            <w:rPr>
              <w:rFonts w:eastAsia="Times New Roman"/>
            </w:rPr>
            <w:t xml:space="preserve">  </w:t>
          </w:r>
        </w:p>
        <w:p w14:paraId="2B52E001" w14:textId="5FA8B73E" w:rsidR="00C83DA8" w:rsidRDefault="00C83DA8">
          <w:pPr>
            <w:autoSpaceDE w:val="0"/>
            <w:autoSpaceDN w:val="0"/>
            <w:ind w:hanging="480"/>
            <w:divId w:val="1763181239"/>
            <w:rPr>
              <w:rFonts w:eastAsia="Times New Roman"/>
            </w:rPr>
          </w:pPr>
          <w:r>
            <w:rPr>
              <w:rFonts w:eastAsia="Times New Roman"/>
              <w:smallCaps/>
            </w:rPr>
            <w:t>Loftus</w:t>
          </w:r>
          <w:r>
            <w:rPr>
              <w:rFonts w:eastAsia="Times New Roman"/>
            </w:rPr>
            <w:t xml:space="preserve">, J.F. 2022. Reexamining Ceramic Standardization During Agricultural Transition: A Geometric Morphometric Investigation of Initial - Early Yayoi Earthenware, Japan. </w:t>
          </w:r>
          <w:r>
            <w:rPr>
              <w:rFonts w:eastAsia="Times New Roman"/>
              <w:i/>
              <w:iCs/>
            </w:rPr>
            <w:t>Open Archaeology</w:t>
          </w:r>
          <w:r>
            <w:rPr>
              <w:rFonts w:eastAsia="Times New Roman"/>
            </w:rPr>
            <w:t xml:space="preserve"> 8. De Gruyter Open Ltd: 1249–68. https://doi.org/10.1515/opar-2022-0273.</w:t>
          </w:r>
        </w:p>
        <w:p w14:paraId="25685424" w14:textId="77777777" w:rsidR="00C83DA8" w:rsidRDefault="00C83DA8">
          <w:pPr>
            <w:autoSpaceDE w:val="0"/>
            <w:autoSpaceDN w:val="0"/>
            <w:ind w:hanging="480"/>
            <w:divId w:val="941375252"/>
            <w:rPr>
              <w:rFonts w:eastAsia="Times New Roman"/>
            </w:rPr>
          </w:pPr>
          <w:r>
            <w:rPr>
              <w:rFonts w:eastAsia="Times New Roman"/>
              <w:smallCaps/>
            </w:rPr>
            <w:t>Mendoza Acosta</w:t>
          </w:r>
          <w:r>
            <w:rPr>
              <w:rFonts w:eastAsia="Times New Roman"/>
            </w:rPr>
            <w:t xml:space="preserve">, R. &amp; K.H. </w:t>
          </w:r>
          <w:r>
            <w:rPr>
              <w:rFonts w:eastAsia="Times New Roman"/>
              <w:smallCaps/>
            </w:rPr>
            <w:t>Marín</w:t>
          </w:r>
          <w:r>
            <w:rPr>
              <w:rFonts w:eastAsia="Times New Roman"/>
            </w:rPr>
            <w:t>. 2023. Chronology and prehispanic Capulí funerary contexts in El Porvenir, municipality of Iles, department of Nariño, Colombia. 22. https://doi.org/10.21676/issn.1657-4923. https://doi.org/10.21676/issn.1657-4923.</w:t>
          </w:r>
        </w:p>
        <w:p w14:paraId="2E70B163" w14:textId="77777777" w:rsidR="00C83DA8" w:rsidRDefault="00C83DA8">
          <w:pPr>
            <w:autoSpaceDE w:val="0"/>
            <w:autoSpaceDN w:val="0"/>
            <w:ind w:hanging="480"/>
            <w:divId w:val="2134785391"/>
            <w:rPr>
              <w:rFonts w:eastAsia="Times New Roman"/>
            </w:rPr>
          </w:pPr>
          <w:r>
            <w:rPr>
              <w:rFonts w:eastAsia="Times New Roman"/>
              <w:smallCaps/>
            </w:rPr>
            <w:t>Mendoza Acosta</w:t>
          </w:r>
          <w:r>
            <w:rPr>
              <w:rFonts w:eastAsia="Times New Roman"/>
            </w:rPr>
            <w:t xml:space="preserve">, R. &amp; J.C. </w:t>
          </w:r>
          <w:r>
            <w:rPr>
              <w:rFonts w:eastAsia="Times New Roman"/>
              <w:smallCaps/>
            </w:rPr>
            <w:t>Rubin de Rubin</w:t>
          </w:r>
          <w:r>
            <w:rPr>
              <w:rFonts w:eastAsia="Times New Roman"/>
            </w:rPr>
            <w:t xml:space="preserve">. 2021. Formación geoarqueológica del sitio arqueológico El Porvenir, vereda El Porvenir, municipio de Iles, departamento de Nariño (Colombia). </w:t>
          </w:r>
          <w:r>
            <w:rPr>
              <w:rFonts w:eastAsia="Times New Roman"/>
              <w:i/>
              <w:iCs/>
            </w:rPr>
            <w:t xml:space="preserve">Arqueología y Patrimonio </w:t>
          </w:r>
          <w:r>
            <w:rPr>
              <w:rFonts w:eastAsia="Times New Roman"/>
            </w:rPr>
            <w:t>2: 53–80.</w:t>
          </w:r>
        </w:p>
        <w:p w14:paraId="3451E14E" w14:textId="77777777" w:rsidR="00C83DA8" w:rsidRDefault="00C83DA8">
          <w:pPr>
            <w:autoSpaceDE w:val="0"/>
            <w:autoSpaceDN w:val="0"/>
            <w:ind w:hanging="480"/>
            <w:divId w:val="1842350640"/>
            <w:rPr>
              <w:rFonts w:eastAsia="Times New Roman"/>
            </w:rPr>
          </w:pPr>
          <w:r>
            <w:rPr>
              <w:rFonts w:eastAsia="Times New Roman"/>
              <w:smallCaps/>
            </w:rPr>
            <w:t>Oksanen</w:t>
          </w:r>
          <w:r>
            <w:rPr>
              <w:rFonts w:eastAsia="Times New Roman"/>
            </w:rPr>
            <w:t xml:space="preserve">, J. et al. 2024. vegan: Community Ecology Package. </w:t>
          </w:r>
          <w:r>
            <w:rPr>
              <w:rFonts w:eastAsia="Times New Roman"/>
              <w:i/>
              <w:iCs/>
            </w:rPr>
            <w:t>R package version 2.6-6.1</w:t>
          </w:r>
          <w:r>
            <w:rPr>
              <w:rFonts w:eastAsia="Times New Roman"/>
            </w:rPr>
            <w:t>. https://CRAN.R-project.org/package=vegan.</w:t>
          </w:r>
        </w:p>
        <w:p w14:paraId="443D4BF8" w14:textId="77777777" w:rsidR="00C83DA8" w:rsidRDefault="00C83DA8">
          <w:pPr>
            <w:autoSpaceDE w:val="0"/>
            <w:autoSpaceDN w:val="0"/>
            <w:ind w:hanging="480"/>
            <w:divId w:val="1790779641"/>
            <w:rPr>
              <w:rFonts w:eastAsia="Times New Roman"/>
            </w:rPr>
          </w:pPr>
          <w:r>
            <w:rPr>
              <w:rFonts w:eastAsia="Times New Roman"/>
              <w:smallCaps/>
            </w:rPr>
            <w:t>QGIS Development Team</w:t>
          </w:r>
          <w:r>
            <w:rPr>
              <w:rFonts w:eastAsia="Times New Roman"/>
            </w:rPr>
            <w:t xml:space="preserve">. 2022. QGIS Geographic Information System. </w:t>
          </w:r>
          <w:r>
            <w:rPr>
              <w:rFonts w:eastAsia="Times New Roman"/>
              <w:i/>
              <w:iCs/>
            </w:rPr>
            <w:t>QGIS Association</w:t>
          </w:r>
          <w:r>
            <w:rPr>
              <w:rFonts w:eastAsia="Times New Roman"/>
            </w:rPr>
            <w:t>. https://www.qgis.org.</w:t>
          </w:r>
        </w:p>
        <w:p w14:paraId="7E9852BD" w14:textId="77777777" w:rsidR="00C83DA8" w:rsidRDefault="00C83DA8">
          <w:pPr>
            <w:autoSpaceDE w:val="0"/>
            <w:autoSpaceDN w:val="0"/>
            <w:ind w:hanging="480"/>
            <w:divId w:val="1923492743"/>
            <w:rPr>
              <w:rFonts w:eastAsia="Times New Roman"/>
            </w:rPr>
          </w:pPr>
          <w:r>
            <w:rPr>
              <w:rFonts w:eastAsia="Times New Roman"/>
              <w:smallCaps/>
            </w:rPr>
            <w:t>Smallwood</w:t>
          </w:r>
          <w:r>
            <w:rPr>
              <w:rFonts w:eastAsia="Times New Roman"/>
            </w:rPr>
            <w:t xml:space="preserve">, A.M., T.A. </w:t>
          </w:r>
          <w:r>
            <w:rPr>
              <w:rFonts w:eastAsia="Times New Roman"/>
              <w:smallCaps/>
            </w:rPr>
            <w:t>Jennings</w:t>
          </w:r>
          <w:r>
            <w:rPr>
              <w:rFonts w:eastAsia="Times New Roman"/>
            </w:rPr>
            <w:t xml:space="preserve">, H.L. </w:t>
          </w:r>
          <w:r>
            <w:rPr>
              <w:rFonts w:eastAsia="Times New Roman"/>
              <w:smallCaps/>
            </w:rPr>
            <w:t>Smith</w:t>
          </w:r>
          <w:r>
            <w:rPr>
              <w:rFonts w:eastAsia="Times New Roman"/>
            </w:rPr>
            <w:t xml:space="preserve">, C.D. </w:t>
          </w:r>
          <w:r>
            <w:rPr>
              <w:rFonts w:eastAsia="Times New Roman"/>
              <w:smallCaps/>
            </w:rPr>
            <w:t>Pevny</w:t>
          </w:r>
          <w:r>
            <w:rPr>
              <w:rFonts w:eastAsia="Times New Roman"/>
            </w:rPr>
            <w:t xml:space="preserve">, M.R. </w:t>
          </w:r>
          <w:r>
            <w:rPr>
              <w:rFonts w:eastAsia="Times New Roman"/>
              <w:smallCaps/>
            </w:rPr>
            <w:t>Waters</w:t>
          </w:r>
          <w:r>
            <w:rPr>
              <w:rFonts w:eastAsia="Times New Roman"/>
            </w:rPr>
            <w:t xml:space="preserve">, T.J. </w:t>
          </w:r>
          <w:r>
            <w:rPr>
              <w:rFonts w:eastAsia="Times New Roman"/>
              <w:smallCaps/>
            </w:rPr>
            <w:t>Loebel</w:t>
          </w:r>
          <w:r>
            <w:rPr>
              <w:rFonts w:eastAsia="Times New Roman"/>
            </w:rPr>
            <w:t xml:space="preserve">, J. </w:t>
          </w:r>
          <w:r>
            <w:rPr>
              <w:rFonts w:eastAsia="Times New Roman"/>
              <w:smallCaps/>
            </w:rPr>
            <w:t>Lambert</w:t>
          </w:r>
          <w:r>
            <w:rPr>
              <w:rFonts w:eastAsia="Times New Roman"/>
            </w:rPr>
            <w:t xml:space="preserve">, J. </w:t>
          </w:r>
          <w:r>
            <w:rPr>
              <w:rFonts w:eastAsia="Times New Roman"/>
              <w:smallCaps/>
            </w:rPr>
            <w:t>Ray</w:t>
          </w:r>
          <w:r>
            <w:rPr>
              <w:rFonts w:eastAsia="Times New Roman"/>
            </w:rPr>
            <w:t xml:space="preserve"> &amp; D. </w:t>
          </w:r>
          <w:r>
            <w:rPr>
              <w:rFonts w:eastAsia="Times New Roman"/>
              <w:smallCaps/>
            </w:rPr>
            <w:t>Stephens</w:t>
          </w:r>
          <w:r>
            <w:rPr>
              <w:rFonts w:eastAsia="Times New Roman"/>
            </w:rPr>
            <w:t xml:space="preserve">. 2022. Using 3D Models to Understand the Changing Role of Fluting in Paleoindian Point Technology from Clovis to Dalton. </w:t>
          </w:r>
          <w:r>
            <w:rPr>
              <w:rFonts w:eastAsia="Times New Roman"/>
              <w:i/>
              <w:iCs/>
            </w:rPr>
            <w:t>American Antiquity</w:t>
          </w:r>
          <w:r>
            <w:rPr>
              <w:rFonts w:eastAsia="Times New Roman"/>
            </w:rPr>
            <w:t xml:space="preserve"> 87. Cambridge University Press: 544–66. https://doi.org/10.1017/aaq.2022.19.</w:t>
          </w:r>
        </w:p>
        <w:p w14:paraId="34AB2136" w14:textId="77777777" w:rsidR="00C83DA8" w:rsidRDefault="00C83DA8">
          <w:pPr>
            <w:autoSpaceDE w:val="0"/>
            <w:autoSpaceDN w:val="0"/>
            <w:ind w:hanging="480"/>
            <w:divId w:val="1604070343"/>
            <w:rPr>
              <w:rFonts w:eastAsia="Times New Roman"/>
            </w:rPr>
          </w:pPr>
          <w:r>
            <w:rPr>
              <w:rFonts w:eastAsia="Times New Roman"/>
              <w:smallCaps/>
            </w:rPr>
            <w:t>Thér</w:t>
          </w:r>
          <w:r>
            <w:rPr>
              <w:rFonts w:eastAsia="Times New Roman"/>
            </w:rPr>
            <w:t xml:space="preserve">, R. &amp; J. </w:t>
          </w:r>
          <w:r>
            <w:rPr>
              <w:rFonts w:eastAsia="Times New Roman"/>
              <w:smallCaps/>
            </w:rPr>
            <w:t>Wilczek</w:t>
          </w:r>
          <w:r>
            <w:rPr>
              <w:rFonts w:eastAsia="Times New Roman"/>
            </w:rPr>
            <w:t xml:space="preserve">. 2022. Identifying the contribution of rotational movement in pottery forming based on statistical surface analysis. </w:t>
          </w:r>
          <w:r>
            <w:rPr>
              <w:rFonts w:eastAsia="Times New Roman"/>
              <w:i/>
              <w:iCs/>
            </w:rPr>
            <w:t>Archaeological and Anthropological Sciences</w:t>
          </w:r>
          <w:r>
            <w:rPr>
              <w:rFonts w:eastAsia="Times New Roman"/>
            </w:rPr>
            <w:t xml:space="preserve"> 14. Springer Science and Business Media Deutschland GmbH. https://doi.org/10.1007/s12520-022-01561-y.</w:t>
          </w:r>
        </w:p>
        <w:p w14:paraId="2425D488" w14:textId="77777777" w:rsidR="00C83DA8" w:rsidRDefault="00C83DA8">
          <w:pPr>
            <w:autoSpaceDE w:val="0"/>
            <w:autoSpaceDN w:val="0"/>
            <w:ind w:hanging="480"/>
            <w:divId w:val="245698949"/>
            <w:rPr>
              <w:rFonts w:eastAsia="Times New Roman"/>
            </w:rPr>
          </w:pPr>
          <w:r>
            <w:rPr>
              <w:rFonts w:eastAsia="Times New Roman"/>
              <w:smallCaps/>
            </w:rPr>
            <w:t>Wang</w:t>
          </w:r>
          <w:r>
            <w:rPr>
              <w:rFonts w:eastAsia="Times New Roman"/>
            </w:rPr>
            <w:t xml:space="preserve">, L.Y. &amp; B. </w:t>
          </w:r>
          <w:r>
            <w:rPr>
              <w:rFonts w:eastAsia="Times New Roman"/>
              <w:smallCaps/>
            </w:rPr>
            <w:t>Marwick</w:t>
          </w:r>
          <w:r>
            <w:rPr>
              <w:rFonts w:eastAsia="Times New Roman"/>
            </w:rPr>
            <w:t xml:space="preserve">. 2020. Standardization of ceramic shape: A case study of Iron Age pottery from northeastern Taiwan. </w:t>
          </w:r>
          <w:r>
            <w:rPr>
              <w:rFonts w:eastAsia="Times New Roman"/>
              <w:i/>
              <w:iCs/>
            </w:rPr>
            <w:t>Journal of Archaeological Science: Reports</w:t>
          </w:r>
          <w:r>
            <w:rPr>
              <w:rFonts w:eastAsia="Times New Roman"/>
            </w:rPr>
            <w:t xml:space="preserve"> 33. Elsevier Ltd. https://doi.org/10.1016/j.jasrep.2020.102554.</w:t>
          </w:r>
        </w:p>
        <w:p w14:paraId="1D62882C" w14:textId="5A573CEC" w:rsidR="00917BED" w:rsidRPr="00917BED" w:rsidRDefault="00C83DA8" w:rsidP="003B57CB">
          <w:pPr>
            <w:jc w:val="both"/>
            <w:rPr>
              <w:b/>
              <w:bCs/>
            </w:rPr>
          </w:pPr>
          <w:r>
            <w:rPr>
              <w:rFonts w:eastAsia="Times New Roman"/>
            </w:rPr>
            <w:t> </w:t>
          </w:r>
        </w:p>
      </w:sdtContent>
    </w:sdt>
    <w:sectPr w:rsidR="00917BED" w:rsidRPr="00917B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DBC"/>
    <w:rsid w:val="00012D64"/>
    <w:rsid w:val="00013AC9"/>
    <w:rsid w:val="000142B6"/>
    <w:rsid w:val="000208AD"/>
    <w:rsid w:val="00025193"/>
    <w:rsid w:val="00026D2E"/>
    <w:rsid w:val="00040E86"/>
    <w:rsid w:val="0007380A"/>
    <w:rsid w:val="000933B4"/>
    <w:rsid w:val="000A0A8D"/>
    <w:rsid w:val="000C10A8"/>
    <w:rsid w:val="000D1180"/>
    <w:rsid w:val="000D5DA9"/>
    <w:rsid w:val="000E2033"/>
    <w:rsid w:val="000E5083"/>
    <w:rsid w:val="000F2B40"/>
    <w:rsid w:val="001052A6"/>
    <w:rsid w:val="00114802"/>
    <w:rsid w:val="001478AD"/>
    <w:rsid w:val="00147C2C"/>
    <w:rsid w:val="001614A4"/>
    <w:rsid w:val="00174C41"/>
    <w:rsid w:val="001A1447"/>
    <w:rsid w:val="001A282C"/>
    <w:rsid w:val="001A39C2"/>
    <w:rsid w:val="001B54A1"/>
    <w:rsid w:val="001D0F85"/>
    <w:rsid w:val="001E49DB"/>
    <w:rsid w:val="001F0306"/>
    <w:rsid w:val="001F372D"/>
    <w:rsid w:val="002556AD"/>
    <w:rsid w:val="00276005"/>
    <w:rsid w:val="0028548E"/>
    <w:rsid w:val="00290351"/>
    <w:rsid w:val="002C3FDB"/>
    <w:rsid w:val="002E34ED"/>
    <w:rsid w:val="002F36F6"/>
    <w:rsid w:val="00315A63"/>
    <w:rsid w:val="003369A4"/>
    <w:rsid w:val="00340263"/>
    <w:rsid w:val="00345CE4"/>
    <w:rsid w:val="00354DBC"/>
    <w:rsid w:val="0039299D"/>
    <w:rsid w:val="00392C93"/>
    <w:rsid w:val="00397803"/>
    <w:rsid w:val="003B57CB"/>
    <w:rsid w:val="003D3E8D"/>
    <w:rsid w:val="003D4AC3"/>
    <w:rsid w:val="00401177"/>
    <w:rsid w:val="00412064"/>
    <w:rsid w:val="00412302"/>
    <w:rsid w:val="00416E7B"/>
    <w:rsid w:val="00417EEA"/>
    <w:rsid w:val="00435E21"/>
    <w:rsid w:val="00437B42"/>
    <w:rsid w:val="0046397B"/>
    <w:rsid w:val="00477144"/>
    <w:rsid w:val="004922EA"/>
    <w:rsid w:val="004D0E93"/>
    <w:rsid w:val="004E54DA"/>
    <w:rsid w:val="004F6142"/>
    <w:rsid w:val="00502B00"/>
    <w:rsid w:val="00502F5B"/>
    <w:rsid w:val="00510CBB"/>
    <w:rsid w:val="00511D95"/>
    <w:rsid w:val="00522C1B"/>
    <w:rsid w:val="00542392"/>
    <w:rsid w:val="00580985"/>
    <w:rsid w:val="005848A4"/>
    <w:rsid w:val="005A473A"/>
    <w:rsid w:val="005C5696"/>
    <w:rsid w:val="005E0EC2"/>
    <w:rsid w:val="005E54CD"/>
    <w:rsid w:val="00611D6A"/>
    <w:rsid w:val="0061457C"/>
    <w:rsid w:val="0061467D"/>
    <w:rsid w:val="00616264"/>
    <w:rsid w:val="00620FE6"/>
    <w:rsid w:val="00662385"/>
    <w:rsid w:val="006665D8"/>
    <w:rsid w:val="00667619"/>
    <w:rsid w:val="006705EA"/>
    <w:rsid w:val="00680919"/>
    <w:rsid w:val="00684802"/>
    <w:rsid w:val="006876A7"/>
    <w:rsid w:val="006B0772"/>
    <w:rsid w:val="006B3B38"/>
    <w:rsid w:val="006B4BD1"/>
    <w:rsid w:val="006C0605"/>
    <w:rsid w:val="007032B5"/>
    <w:rsid w:val="00711E84"/>
    <w:rsid w:val="00712250"/>
    <w:rsid w:val="007229E2"/>
    <w:rsid w:val="007459EF"/>
    <w:rsid w:val="00753110"/>
    <w:rsid w:val="007626C0"/>
    <w:rsid w:val="00766948"/>
    <w:rsid w:val="00773164"/>
    <w:rsid w:val="00792DDD"/>
    <w:rsid w:val="00796C96"/>
    <w:rsid w:val="007A21E2"/>
    <w:rsid w:val="007B18D1"/>
    <w:rsid w:val="008027C6"/>
    <w:rsid w:val="00821CE6"/>
    <w:rsid w:val="00822DD1"/>
    <w:rsid w:val="00830031"/>
    <w:rsid w:val="0084284D"/>
    <w:rsid w:val="00844121"/>
    <w:rsid w:val="00846097"/>
    <w:rsid w:val="0085271E"/>
    <w:rsid w:val="00860FCF"/>
    <w:rsid w:val="008862F1"/>
    <w:rsid w:val="00887800"/>
    <w:rsid w:val="008C08A6"/>
    <w:rsid w:val="008C5A98"/>
    <w:rsid w:val="008D32F9"/>
    <w:rsid w:val="008D6854"/>
    <w:rsid w:val="008E47EA"/>
    <w:rsid w:val="008E7B17"/>
    <w:rsid w:val="008F734D"/>
    <w:rsid w:val="00906C3C"/>
    <w:rsid w:val="0091373D"/>
    <w:rsid w:val="00917487"/>
    <w:rsid w:val="00917BED"/>
    <w:rsid w:val="00920BC6"/>
    <w:rsid w:val="0094647E"/>
    <w:rsid w:val="00970661"/>
    <w:rsid w:val="009963E7"/>
    <w:rsid w:val="009C3EEB"/>
    <w:rsid w:val="009D4B71"/>
    <w:rsid w:val="009E1262"/>
    <w:rsid w:val="009E63C5"/>
    <w:rsid w:val="00A12F0D"/>
    <w:rsid w:val="00A1553C"/>
    <w:rsid w:val="00A17614"/>
    <w:rsid w:val="00A31E0D"/>
    <w:rsid w:val="00A56C57"/>
    <w:rsid w:val="00A73548"/>
    <w:rsid w:val="00A920F2"/>
    <w:rsid w:val="00AA69A2"/>
    <w:rsid w:val="00AC3899"/>
    <w:rsid w:val="00B25B8F"/>
    <w:rsid w:val="00B51C06"/>
    <w:rsid w:val="00B572E0"/>
    <w:rsid w:val="00B65401"/>
    <w:rsid w:val="00B9107A"/>
    <w:rsid w:val="00B9119A"/>
    <w:rsid w:val="00B96421"/>
    <w:rsid w:val="00BA6101"/>
    <w:rsid w:val="00BB760B"/>
    <w:rsid w:val="00BD6353"/>
    <w:rsid w:val="00BE7F0A"/>
    <w:rsid w:val="00C131B1"/>
    <w:rsid w:val="00C150E9"/>
    <w:rsid w:val="00C1746F"/>
    <w:rsid w:val="00C24F83"/>
    <w:rsid w:val="00C31680"/>
    <w:rsid w:val="00C4055F"/>
    <w:rsid w:val="00C6035A"/>
    <w:rsid w:val="00C76EB4"/>
    <w:rsid w:val="00C83DA8"/>
    <w:rsid w:val="00C86AC5"/>
    <w:rsid w:val="00C951F2"/>
    <w:rsid w:val="00CC150D"/>
    <w:rsid w:val="00CC2A0A"/>
    <w:rsid w:val="00CC3E60"/>
    <w:rsid w:val="00CC62EC"/>
    <w:rsid w:val="00CC7F23"/>
    <w:rsid w:val="00CE7345"/>
    <w:rsid w:val="00D13B44"/>
    <w:rsid w:val="00D16FD7"/>
    <w:rsid w:val="00D17F3B"/>
    <w:rsid w:val="00D278C5"/>
    <w:rsid w:val="00D31ABC"/>
    <w:rsid w:val="00D35098"/>
    <w:rsid w:val="00D44875"/>
    <w:rsid w:val="00D72889"/>
    <w:rsid w:val="00D80202"/>
    <w:rsid w:val="00D84C1B"/>
    <w:rsid w:val="00D86E9B"/>
    <w:rsid w:val="00D87447"/>
    <w:rsid w:val="00D91199"/>
    <w:rsid w:val="00DA7DD8"/>
    <w:rsid w:val="00DB3327"/>
    <w:rsid w:val="00DD1CDF"/>
    <w:rsid w:val="00DE1880"/>
    <w:rsid w:val="00DE2AF5"/>
    <w:rsid w:val="00DF286A"/>
    <w:rsid w:val="00E02DAF"/>
    <w:rsid w:val="00E36B7B"/>
    <w:rsid w:val="00E62BA1"/>
    <w:rsid w:val="00E647FC"/>
    <w:rsid w:val="00E8173D"/>
    <w:rsid w:val="00E9324F"/>
    <w:rsid w:val="00E97081"/>
    <w:rsid w:val="00EB30AC"/>
    <w:rsid w:val="00EB71E6"/>
    <w:rsid w:val="00EC7838"/>
    <w:rsid w:val="00F12BB5"/>
    <w:rsid w:val="00F145CC"/>
    <w:rsid w:val="00F54D23"/>
    <w:rsid w:val="00F61147"/>
    <w:rsid w:val="00F63CBB"/>
    <w:rsid w:val="00F659E8"/>
    <w:rsid w:val="00F72997"/>
    <w:rsid w:val="00F81D0C"/>
    <w:rsid w:val="00F83715"/>
    <w:rsid w:val="00F92D5C"/>
    <w:rsid w:val="00FA327D"/>
    <w:rsid w:val="00FA37C9"/>
    <w:rsid w:val="00FA67A3"/>
    <w:rsid w:val="00FC2D03"/>
    <w:rsid w:val="00FE43DD"/>
    <w:rsid w:val="00FE7B15"/>
    <w:rsid w:val="00FF2745"/>
    <w:rsid w:val="00FF45D1"/>
    <w:rsid w:val="12A63E54"/>
    <w:rsid w:val="15F55D0D"/>
    <w:rsid w:val="1EC887E4"/>
    <w:rsid w:val="2213D553"/>
    <w:rsid w:val="253782F8"/>
    <w:rsid w:val="27ABB61F"/>
    <w:rsid w:val="2A238BA2"/>
    <w:rsid w:val="2E27F842"/>
    <w:rsid w:val="30291F0E"/>
    <w:rsid w:val="30B1D107"/>
    <w:rsid w:val="30E1E00F"/>
    <w:rsid w:val="347A8FD6"/>
    <w:rsid w:val="35B57C4F"/>
    <w:rsid w:val="3637B01C"/>
    <w:rsid w:val="3A0D4103"/>
    <w:rsid w:val="40C7530A"/>
    <w:rsid w:val="4456685F"/>
    <w:rsid w:val="478760E7"/>
    <w:rsid w:val="47B13E6E"/>
    <w:rsid w:val="48A9400A"/>
    <w:rsid w:val="4C101CA2"/>
    <w:rsid w:val="4D71B7EE"/>
    <w:rsid w:val="4F0F9E3F"/>
    <w:rsid w:val="577CB9A6"/>
    <w:rsid w:val="57C2C310"/>
    <w:rsid w:val="5A3A8C58"/>
    <w:rsid w:val="5F17B082"/>
    <w:rsid w:val="63558758"/>
    <w:rsid w:val="6A9E50D2"/>
    <w:rsid w:val="6EF58CCB"/>
    <w:rsid w:val="7146F585"/>
    <w:rsid w:val="72E62752"/>
    <w:rsid w:val="75B45D0B"/>
    <w:rsid w:val="766A0B28"/>
    <w:rsid w:val="7ADD8C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227B4"/>
  <w15:chartTrackingRefBased/>
  <w15:docId w15:val="{AF6B62CF-0CC4-442B-B058-2025A6E74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54DBC"/>
    <w:rPr>
      <w:sz w:val="16"/>
      <w:szCs w:val="16"/>
    </w:rPr>
  </w:style>
  <w:style w:type="paragraph" w:styleId="CommentText">
    <w:name w:val="annotation text"/>
    <w:basedOn w:val="Normal"/>
    <w:link w:val="CommentTextChar"/>
    <w:uiPriority w:val="99"/>
    <w:unhideWhenUsed/>
    <w:rsid w:val="00354DBC"/>
    <w:pPr>
      <w:spacing w:line="240" w:lineRule="auto"/>
    </w:pPr>
    <w:rPr>
      <w:sz w:val="20"/>
      <w:szCs w:val="20"/>
    </w:rPr>
  </w:style>
  <w:style w:type="character" w:customStyle="1" w:styleId="CommentTextChar">
    <w:name w:val="Comment Text Char"/>
    <w:basedOn w:val="DefaultParagraphFont"/>
    <w:link w:val="CommentText"/>
    <w:uiPriority w:val="99"/>
    <w:rsid w:val="00354DBC"/>
    <w:rPr>
      <w:sz w:val="20"/>
      <w:szCs w:val="20"/>
    </w:rPr>
  </w:style>
  <w:style w:type="table" w:styleId="TableGrid">
    <w:name w:val="Table Grid"/>
    <w:basedOn w:val="TableNormal"/>
    <w:uiPriority w:val="39"/>
    <w:rsid w:val="00D80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6397B"/>
    <w:pPr>
      <w:ind w:left="720"/>
      <w:contextualSpacing/>
    </w:pPr>
  </w:style>
  <w:style w:type="character" w:customStyle="1" w:styleId="ListParagraphChar">
    <w:name w:val="List Paragraph Char"/>
    <w:basedOn w:val="DefaultParagraphFont"/>
    <w:link w:val="ListParagraph"/>
    <w:uiPriority w:val="34"/>
    <w:locked/>
    <w:rsid w:val="0046397B"/>
  </w:style>
  <w:style w:type="character" w:styleId="PlaceholderText">
    <w:name w:val="Placeholder Text"/>
    <w:basedOn w:val="DefaultParagraphFont"/>
    <w:uiPriority w:val="99"/>
    <w:semiHidden/>
    <w:rsid w:val="00FF45D1"/>
    <w:rPr>
      <w:color w:val="808080"/>
    </w:rPr>
  </w:style>
  <w:style w:type="paragraph" w:styleId="CommentSubject">
    <w:name w:val="annotation subject"/>
    <w:basedOn w:val="CommentText"/>
    <w:next w:val="CommentText"/>
    <w:link w:val="CommentSubjectChar"/>
    <w:uiPriority w:val="99"/>
    <w:semiHidden/>
    <w:unhideWhenUsed/>
    <w:rsid w:val="001E49DB"/>
    <w:rPr>
      <w:b/>
      <w:bCs/>
    </w:rPr>
  </w:style>
  <w:style w:type="character" w:customStyle="1" w:styleId="CommentSubjectChar">
    <w:name w:val="Comment Subject Char"/>
    <w:basedOn w:val="CommentTextChar"/>
    <w:link w:val="CommentSubject"/>
    <w:uiPriority w:val="99"/>
    <w:semiHidden/>
    <w:rsid w:val="001E49DB"/>
    <w:rPr>
      <w:b/>
      <w:bCs/>
      <w:sz w:val="20"/>
      <w:szCs w:val="20"/>
    </w:rPr>
  </w:style>
  <w:style w:type="character" w:styleId="Hyperlink">
    <w:name w:val="Hyperlink"/>
    <w:basedOn w:val="DefaultParagraphFont"/>
    <w:uiPriority w:val="99"/>
    <w:unhideWhenUsed/>
    <w:rsid w:val="00B9119A"/>
    <w:rPr>
      <w:color w:val="0563C1" w:themeColor="hyperlink"/>
      <w:u w:val="single"/>
    </w:rPr>
  </w:style>
  <w:style w:type="character" w:styleId="UnresolvedMention">
    <w:name w:val="Unresolved Mention"/>
    <w:basedOn w:val="DefaultParagraphFont"/>
    <w:uiPriority w:val="99"/>
    <w:semiHidden/>
    <w:unhideWhenUsed/>
    <w:rsid w:val="00B911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5459">
      <w:bodyDiv w:val="1"/>
      <w:marLeft w:val="0"/>
      <w:marRight w:val="0"/>
      <w:marTop w:val="0"/>
      <w:marBottom w:val="0"/>
      <w:divBdr>
        <w:top w:val="none" w:sz="0" w:space="0" w:color="auto"/>
        <w:left w:val="none" w:sz="0" w:space="0" w:color="auto"/>
        <w:bottom w:val="none" w:sz="0" w:space="0" w:color="auto"/>
        <w:right w:val="none" w:sz="0" w:space="0" w:color="auto"/>
      </w:divBdr>
    </w:div>
    <w:div w:id="125705502">
      <w:bodyDiv w:val="1"/>
      <w:marLeft w:val="0"/>
      <w:marRight w:val="0"/>
      <w:marTop w:val="0"/>
      <w:marBottom w:val="0"/>
      <w:divBdr>
        <w:top w:val="none" w:sz="0" w:space="0" w:color="auto"/>
        <w:left w:val="none" w:sz="0" w:space="0" w:color="auto"/>
        <w:bottom w:val="none" w:sz="0" w:space="0" w:color="auto"/>
        <w:right w:val="none" w:sz="0" w:space="0" w:color="auto"/>
      </w:divBdr>
    </w:div>
    <w:div w:id="152916255">
      <w:bodyDiv w:val="1"/>
      <w:marLeft w:val="0"/>
      <w:marRight w:val="0"/>
      <w:marTop w:val="0"/>
      <w:marBottom w:val="0"/>
      <w:divBdr>
        <w:top w:val="none" w:sz="0" w:space="0" w:color="auto"/>
        <w:left w:val="none" w:sz="0" w:space="0" w:color="auto"/>
        <w:bottom w:val="none" w:sz="0" w:space="0" w:color="auto"/>
        <w:right w:val="none" w:sz="0" w:space="0" w:color="auto"/>
      </w:divBdr>
      <w:divsChild>
        <w:div w:id="1523544900">
          <w:marLeft w:val="480"/>
          <w:marRight w:val="0"/>
          <w:marTop w:val="0"/>
          <w:marBottom w:val="0"/>
          <w:divBdr>
            <w:top w:val="none" w:sz="0" w:space="0" w:color="auto"/>
            <w:left w:val="none" w:sz="0" w:space="0" w:color="auto"/>
            <w:bottom w:val="none" w:sz="0" w:space="0" w:color="auto"/>
            <w:right w:val="none" w:sz="0" w:space="0" w:color="auto"/>
          </w:divBdr>
        </w:div>
        <w:div w:id="669988216">
          <w:marLeft w:val="480"/>
          <w:marRight w:val="0"/>
          <w:marTop w:val="0"/>
          <w:marBottom w:val="0"/>
          <w:divBdr>
            <w:top w:val="none" w:sz="0" w:space="0" w:color="auto"/>
            <w:left w:val="none" w:sz="0" w:space="0" w:color="auto"/>
            <w:bottom w:val="none" w:sz="0" w:space="0" w:color="auto"/>
            <w:right w:val="none" w:sz="0" w:space="0" w:color="auto"/>
          </w:divBdr>
        </w:div>
        <w:div w:id="1319070738">
          <w:marLeft w:val="480"/>
          <w:marRight w:val="0"/>
          <w:marTop w:val="0"/>
          <w:marBottom w:val="0"/>
          <w:divBdr>
            <w:top w:val="none" w:sz="0" w:space="0" w:color="auto"/>
            <w:left w:val="none" w:sz="0" w:space="0" w:color="auto"/>
            <w:bottom w:val="none" w:sz="0" w:space="0" w:color="auto"/>
            <w:right w:val="none" w:sz="0" w:space="0" w:color="auto"/>
          </w:divBdr>
        </w:div>
        <w:div w:id="496002772">
          <w:marLeft w:val="480"/>
          <w:marRight w:val="0"/>
          <w:marTop w:val="0"/>
          <w:marBottom w:val="0"/>
          <w:divBdr>
            <w:top w:val="none" w:sz="0" w:space="0" w:color="auto"/>
            <w:left w:val="none" w:sz="0" w:space="0" w:color="auto"/>
            <w:bottom w:val="none" w:sz="0" w:space="0" w:color="auto"/>
            <w:right w:val="none" w:sz="0" w:space="0" w:color="auto"/>
          </w:divBdr>
        </w:div>
        <w:div w:id="1771468779">
          <w:marLeft w:val="480"/>
          <w:marRight w:val="0"/>
          <w:marTop w:val="0"/>
          <w:marBottom w:val="0"/>
          <w:divBdr>
            <w:top w:val="none" w:sz="0" w:space="0" w:color="auto"/>
            <w:left w:val="none" w:sz="0" w:space="0" w:color="auto"/>
            <w:bottom w:val="none" w:sz="0" w:space="0" w:color="auto"/>
            <w:right w:val="none" w:sz="0" w:space="0" w:color="auto"/>
          </w:divBdr>
        </w:div>
        <w:div w:id="671223693">
          <w:marLeft w:val="480"/>
          <w:marRight w:val="0"/>
          <w:marTop w:val="0"/>
          <w:marBottom w:val="0"/>
          <w:divBdr>
            <w:top w:val="none" w:sz="0" w:space="0" w:color="auto"/>
            <w:left w:val="none" w:sz="0" w:space="0" w:color="auto"/>
            <w:bottom w:val="none" w:sz="0" w:space="0" w:color="auto"/>
            <w:right w:val="none" w:sz="0" w:space="0" w:color="auto"/>
          </w:divBdr>
        </w:div>
        <w:div w:id="750808891">
          <w:marLeft w:val="480"/>
          <w:marRight w:val="0"/>
          <w:marTop w:val="0"/>
          <w:marBottom w:val="0"/>
          <w:divBdr>
            <w:top w:val="none" w:sz="0" w:space="0" w:color="auto"/>
            <w:left w:val="none" w:sz="0" w:space="0" w:color="auto"/>
            <w:bottom w:val="none" w:sz="0" w:space="0" w:color="auto"/>
            <w:right w:val="none" w:sz="0" w:space="0" w:color="auto"/>
          </w:divBdr>
        </w:div>
        <w:div w:id="1424185891">
          <w:marLeft w:val="480"/>
          <w:marRight w:val="0"/>
          <w:marTop w:val="0"/>
          <w:marBottom w:val="0"/>
          <w:divBdr>
            <w:top w:val="none" w:sz="0" w:space="0" w:color="auto"/>
            <w:left w:val="none" w:sz="0" w:space="0" w:color="auto"/>
            <w:bottom w:val="none" w:sz="0" w:space="0" w:color="auto"/>
            <w:right w:val="none" w:sz="0" w:space="0" w:color="auto"/>
          </w:divBdr>
        </w:div>
      </w:divsChild>
    </w:div>
    <w:div w:id="215550117">
      <w:bodyDiv w:val="1"/>
      <w:marLeft w:val="0"/>
      <w:marRight w:val="0"/>
      <w:marTop w:val="0"/>
      <w:marBottom w:val="0"/>
      <w:divBdr>
        <w:top w:val="none" w:sz="0" w:space="0" w:color="auto"/>
        <w:left w:val="none" w:sz="0" w:space="0" w:color="auto"/>
        <w:bottom w:val="none" w:sz="0" w:space="0" w:color="auto"/>
        <w:right w:val="none" w:sz="0" w:space="0" w:color="auto"/>
      </w:divBdr>
      <w:divsChild>
        <w:div w:id="1480071598">
          <w:marLeft w:val="480"/>
          <w:marRight w:val="0"/>
          <w:marTop w:val="0"/>
          <w:marBottom w:val="0"/>
          <w:divBdr>
            <w:top w:val="none" w:sz="0" w:space="0" w:color="auto"/>
            <w:left w:val="none" w:sz="0" w:space="0" w:color="auto"/>
            <w:bottom w:val="none" w:sz="0" w:space="0" w:color="auto"/>
            <w:right w:val="none" w:sz="0" w:space="0" w:color="auto"/>
          </w:divBdr>
        </w:div>
        <w:div w:id="960040868">
          <w:marLeft w:val="480"/>
          <w:marRight w:val="0"/>
          <w:marTop w:val="0"/>
          <w:marBottom w:val="0"/>
          <w:divBdr>
            <w:top w:val="none" w:sz="0" w:space="0" w:color="auto"/>
            <w:left w:val="none" w:sz="0" w:space="0" w:color="auto"/>
            <w:bottom w:val="none" w:sz="0" w:space="0" w:color="auto"/>
            <w:right w:val="none" w:sz="0" w:space="0" w:color="auto"/>
          </w:divBdr>
        </w:div>
        <w:div w:id="269170580">
          <w:marLeft w:val="480"/>
          <w:marRight w:val="0"/>
          <w:marTop w:val="0"/>
          <w:marBottom w:val="0"/>
          <w:divBdr>
            <w:top w:val="none" w:sz="0" w:space="0" w:color="auto"/>
            <w:left w:val="none" w:sz="0" w:space="0" w:color="auto"/>
            <w:bottom w:val="none" w:sz="0" w:space="0" w:color="auto"/>
            <w:right w:val="none" w:sz="0" w:space="0" w:color="auto"/>
          </w:divBdr>
        </w:div>
        <w:div w:id="854732913">
          <w:marLeft w:val="480"/>
          <w:marRight w:val="0"/>
          <w:marTop w:val="0"/>
          <w:marBottom w:val="0"/>
          <w:divBdr>
            <w:top w:val="none" w:sz="0" w:space="0" w:color="auto"/>
            <w:left w:val="none" w:sz="0" w:space="0" w:color="auto"/>
            <w:bottom w:val="none" w:sz="0" w:space="0" w:color="auto"/>
            <w:right w:val="none" w:sz="0" w:space="0" w:color="auto"/>
          </w:divBdr>
        </w:div>
        <w:div w:id="1669136669">
          <w:marLeft w:val="480"/>
          <w:marRight w:val="0"/>
          <w:marTop w:val="0"/>
          <w:marBottom w:val="0"/>
          <w:divBdr>
            <w:top w:val="none" w:sz="0" w:space="0" w:color="auto"/>
            <w:left w:val="none" w:sz="0" w:space="0" w:color="auto"/>
            <w:bottom w:val="none" w:sz="0" w:space="0" w:color="auto"/>
            <w:right w:val="none" w:sz="0" w:space="0" w:color="auto"/>
          </w:divBdr>
        </w:div>
        <w:div w:id="1239905710">
          <w:marLeft w:val="480"/>
          <w:marRight w:val="0"/>
          <w:marTop w:val="0"/>
          <w:marBottom w:val="0"/>
          <w:divBdr>
            <w:top w:val="none" w:sz="0" w:space="0" w:color="auto"/>
            <w:left w:val="none" w:sz="0" w:space="0" w:color="auto"/>
            <w:bottom w:val="none" w:sz="0" w:space="0" w:color="auto"/>
            <w:right w:val="none" w:sz="0" w:space="0" w:color="auto"/>
          </w:divBdr>
        </w:div>
        <w:div w:id="1297642821">
          <w:marLeft w:val="480"/>
          <w:marRight w:val="0"/>
          <w:marTop w:val="0"/>
          <w:marBottom w:val="0"/>
          <w:divBdr>
            <w:top w:val="none" w:sz="0" w:space="0" w:color="auto"/>
            <w:left w:val="none" w:sz="0" w:space="0" w:color="auto"/>
            <w:bottom w:val="none" w:sz="0" w:space="0" w:color="auto"/>
            <w:right w:val="none" w:sz="0" w:space="0" w:color="auto"/>
          </w:divBdr>
        </w:div>
        <w:div w:id="191067805">
          <w:marLeft w:val="480"/>
          <w:marRight w:val="0"/>
          <w:marTop w:val="0"/>
          <w:marBottom w:val="0"/>
          <w:divBdr>
            <w:top w:val="none" w:sz="0" w:space="0" w:color="auto"/>
            <w:left w:val="none" w:sz="0" w:space="0" w:color="auto"/>
            <w:bottom w:val="none" w:sz="0" w:space="0" w:color="auto"/>
            <w:right w:val="none" w:sz="0" w:space="0" w:color="auto"/>
          </w:divBdr>
        </w:div>
      </w:divsChild>
    </w:div>
    <w:div w:id="294408417">
      <w:bodyDiv w:val="1"/>
      <w:marLeft w:val="0"/>
      <w:marRight w:val="0"/>
      <w:marTop w:val="0"/>
      <w:marBottom w:val="0"/>
      <w:divBdr>
        <w:top w:val="none" w:sz="0" w:space="0" w:color="auto"/>
        <w:left w:val="none" w:sz="0" w:space="0" w:color="auto"/>
        <w:bottom w:val="none" w:sz="0" w:space="0" w:color="auto"/>
        <w:right w:val="none" w:sz="0" w:space="0" w:color="auto"/>
      </w:divBdr>
    </w:div>
    <w:div w:id="338776182">
      <w:bodyDiv w:val="1"/>
      <w:marLeft w:val="0"/>
      <w:marRight w:val="0"/>
      <w:marTop w:val="0"/>
      <w:marBottom w:val="0"/>
      <w:divBdr>
        <w:top w:val="none" w:sz="0" w:space="0" w:color="auto"/>
        <w:left w:val="none" w:sz="0" w:space="0" w:color="auto"/>
        <w:bottom w:val="none" w:sz="0" w:space="0" w:color="auto"/>
        <w:right w:val="none" w:sz="0" w:space="0" w:color="auto"/>
      </w:divBdr>
    </w:div>
    <w:div w:id="420640895">
      <w:bodyDiv w:val="1"/>
      <w:marLeft w:val="0"/>
      <w:marRight w:val="0"/>
      <w:marTop w:val="0"/>
      <w:marBottom w:val="0"/>
      <w:divBdr>
        <w:top w:val="none" w:sz="0" w:space="0" w:color="auto"/>
        <w:left w:val="none" w:sz="0" w:space="0" w:color="auto"/>
        <w:bottom w:val="none" w:sz="0" w:space="0" w:color="auto"/>
        <w:right w:val="none" w:sz="0" w:space="0" w:color="auto"/>
      </w:divBdr>
    </w:div>
    <w:div w:id="470027031">
      <w:bodyDiv w:val="1"/>
      <w:marLeft w:val="0"/>
      <w:marRight w:val="0"/>
      <w:marTop w:val="0"/>
      <w:marBottom w:val="0"/>
      <w:divBdr>
        <w:top w:val="none" w:sz="0" w:space="0" w:color="auto"/>
        <w:left w:val="none" w:sz="0" w:space="0" w:color="auto"/>
        <w:bottom w:val="none" w:sz="0" w:space="0" w:color="auto"/>
        <w:right w:val="none" w:sz="0" w:space="0" w:color="auto"/>
      </w:divBdr>
    </w:div>
    <w:div w:id="602109505">
      <w:bodyDiv w:val="1"/>
      <w:marLeft w:val="0"/>
      <w:marRight w:val="0"/>
      <w:marTop w:val="0"/>
      <w:marBottom w:val="0"/>
      <w:divBdr>
        <w:top w:val="none" w:sz="0" w:space="0" w:color="auto"/>
        <w:left w:val="none" w:sz="0" w:space="0" w:color="auto"/>
        <w:bottom w:val="none" w:sz="0" w:space="0" w:color="auto"/>
        <w:right w:val="none" w:sz="0" w:space="0" w:color="auto"/>
      </w:divBdr>
      <w:divsChild>
        <w:div w:id="265697375">
          <w:marLeft w:val="480"/>
          <w:marRight w:val="0"/>
          <w:marTop w:val="0"/>
          <w:marBottom w:val="0"/>
          <w:divBdr>
            <w:top w:val="none" w:sz="0" w:space="0" w:color="auto"/>
            <w:left w:val="none" w:sz="0" w:space="0" w:color="auto"/>
            <w:bottom w:val="none" w:sz="0" w:space="0" w:color="auto"/>
            <w:right w:val="none" w:sz="0" w:space="0" w:color="auto"/>
          </w:divBdr>
        </w:div>
        <w:div w:id="1009332407">
          <w:marLeft w:val="480"/>
          <w:marRight w:val="0"/>
          <w:marTop w:val="0"/>
          <w:marBottom w:val="0"/>
          <w:divBdr>
            <w:top w:val="none" w:sz="0" w:space="0" w:color="auto"/>
            <w:left w:val="none" w:sz="0" w:space="0" w:color="auto"/>
            <w:bottom w:val="none" w:sz="0" w:space="0" w:color="auto"/>
            <w:right w:val="none" w:sz="0" w:space="0" w:color="auto"/>
          </w:divBdr>
        </w:div>
        <w:div w:id="1763181239">
          <w:marLeft w:val="480"/>
          <w:marRight w:val="0"/>
          <w:marTop w:val="0"/>
          <w:marBottom w:val="0"/>
          <w:divBdr>
            <w:top w:val="none" w:sz="0" w:space="0" w:color="auto"/>
            <w:left w:val="none" w:sz="0" w:space="0" w:color="auto"/>
            <w:bottom w:val="none" w:sz="0" w:space="0" w:color="auto"/>
            <w:right w:val="none" w:sz="0" w:space="0" w:color="auto"/>
          </w:divBdr>
        </w:div>
        <w:div w:id="941375252">
          <w:marLeft w:val="480"/>
          <w:marRight w:val="0"/>
          <w:marTop w:val="0"/>
          <w:marBottom w:val="0"/>
          <w:divBdr>
            <w:top w:val="none" w:sz="0" w:space="0" w:color="auto"/>
            <w:left w:val="none" w:sz="0" w:space="0" w:color="auto"/>
            <w:bottom w:val="none" w:sz="0" w:space="0" w:color="auto"/>
            <w:right w:val="none" w:sz="0" w:space="0" w:color="auto"/>
          </w:divBdr>
        </w:div>
        <w:div w:id="2134785391">
          <w:marLeft w:val="480"/>
          <w:marRight w:val="0"/>
          <w:marTop w:val="0"/>
          <w:marBottom w:val="0"/>
          <w:divBdr>
            <w:top w:val="none" w:sz="0" w:space="0" w:color="auto"/>
            <w:left w:val="none" w:sz="0" w:space="0" w:color="auto"/>
            <w:bottom w:val="none" w:sz="0" w:space="0" w:color="auto"/>
            <w:right w:val="none" w:sz="0" w:space="0" w:color="auto"/>
          </w:divBdr>
        </w:div>
        <w:div w:id="1842350640">
          <w:marLeft w:val="480"/>
          <w:marRight w:val="0"/>
          <w:marTop w:val="0"/>
          <w:marBottom w:val="0"/>
          <w:divBdr>
            <w:top w:val="none" w:sz="0" w:space="0" w:color="auto"/>
            <w:left w:val="none" w:sz="0" w:space="0" w:color="auto"/>
            <w:bottom w:val="none" w:sz="0" w:space="0" w:color="auto"/>
            <w:right w:val="none" w:sz="0" w:space="0" w:color="auto"/>
          </w:divBdr>
        </w:div>
        <w:div w:id="1790779641">
          <w:marLeft w:val="480"/>
          <w:marRight w:val="0"/>
          <w:marTop w:val="0"/>
          <w:marBottom w:val="0"/>
          <w:divBdr>
            <w:top w:val="none" w:sz="0" w:space="0" w:color="auto"/>
            <w:left w:val="none" w:sz="0" w:space="0" w:color="auto"/>
            <w:bottom w:val="none" w:sz="0" w:space="0" w:color="auto"/>
            <w:right w:val="none" w:sz="0" w:space="0" w:color="auto"/>
          </w:divBdr>
        </w:div>
        <w:div w:id="1923492743">
          <w:marLeft w:val="480"/>
          <w:marRight w:val="0"/>
          <w:marTop w:val="0"/>
          <w:marBottom w:val="0"/>
          <w:divBdr>
            <w:top w:val="none" w:sz="0" w:space="0" w:color="auto"/>
            <w:left w:val="none" w:sz="0" w:space="0" w:color="auto"/>
            <w:bottom w:val="none" w:sz="0" w:space="0" w:color="auto"/>
            <w:right w:val="none" w:sz="0" w:space="0" w:color="auto"/>
          </w:divBdr>
        </w:div>
        <w:div w:id="1604070343">
          <w:marLeft w:val="480"/>
          <w:marRight w:val="0"/>
          <w:marTop w:val="0"/>
          <w:marBottom w:val="0"/>
          <w:divBdr>
            <w:top w:val="none" w:sz="0" w:space="0" w:color="auto"/>
            <w:left w:val="none" w:sz="0" w:space="0" w:color="auto"/>
            <w:bottom w:val="none" w:sz="0" w:space="0" w:color="auto"/>
            <w:right w:val="none" w:sz="0" w:space="0" w:color="auto"/>
          </w:divBdr>
        </w:div>
        <w:div w:id="245698949">
          <w:marLeft w:val="480"/>
          <w:marRight w:val="0"/>
          <w:marTop w:val="0"/>
          <w:marBottom w:val="0"/>
          <w:divBdr>
            <w:top w:val="none" w:sz="0" w:space="0" w:color="auto"/>
            <w:left w:val="none" w:sz="0" w:space="0" w:color="auto"/>
            <w:bottom w:val="none" w:sz="0" w:space="0" w:color="auto"/>
            <w:right w:val="none" w:sz="0" w:space="0" w:color="auto"/>
          </w:divBdr>
        </w:div>
      </w:divsChild>
    </w:div>
    <w:div w:id="625548161">
      <w:bodyDiv w:val="1"/>
      <w:marLeft w:val="0"/>
      <w:marRight w:val="0"/>
      <w:marTop w:val="0"/>
      <w:marBottom w:val="0"/>
      <w:divBdr>
        <w:top w:val="none" w:sz="0" w:space="0" w:color="auto"/>
        <w:left w:val="none" w:sz="0" w:space="0" w:color="auto"/>
        <w:bottom w:val="none" w:sz="0" w:space="0" w:color="auto"/>
        <w:right w:val="none" w:sz="0" w:space="0" w:color="auto"/>
      </w:divBdr>
    </w:div>
    <w:div w:id="648093143">
      <w:bodyDiv w:val="1"/>
      <w:marLeft w:val="0"/>
      <w:marRight w:val="0"/>
      <w:marTop w:val="0"/>
      <w:marBottom w:val="0"/>
      <w:divBdr>
        <w:top w:val="none" w:sz="0" w:space="0" w:color="auto"/>
        <w:left w:val="none" w:sz="0" w:space="0" w:color="auto"/>
        <w:bottom w:val="none" w:sz="0" w:space="0" w:color="auto"/>
        <w:right w:val="none" w:sz="0" w:space="0" w:color="auto"/>
      </w:divBdr>
    </w:div>
    <w:div w:id="661660600">
      <w:bodyDiv w:val="1"/>
      <w:marLeft w:val="0"/>
      <w:marRight w:val="0"/>
      <w:marTop w:val="0"/>
      <w:marBottom w:val="0"/>
      <w:divBdr>
        <w:top w:val="none" w:sz="0" w:space="0" w:color="auto"/>
        <w:left w:val="none" w:sz="0" w:space="0" w:color="auto"/>
        <w:bottom w:val="none" w:sz="0" w:space="0" w:color="auto"/>
        <w:right w:val="none" w:sz="0" w:space="0" w:color="auto"/>
      </w:divBdr>
    </w:div>
    <w:div w:id="824785041">
      <w:bodyDiv w:val="1"/>
      <w:marLeft w:val="0"/>
      <w:marRight w:val="0"/>
      <w:marTop w:val="0"/>
      <w:marBottom w:val="0"/>
      <w:divBdr>
        <w:top w:val="none" w:sz="0" w:space="0" w:color="auto"/>
        <w:left w:val="none" w:sz="0" w:space="0" w:color="auto"/>
        <w:bottom w:val="none" w:sz="0" w:space="0" w:color="auto"/>
        <w:right w:val="none" w:sz="0" w:space="0" w:color="auto"/>
      </w:divBdr>
    </w:div>
    <w:div w:id="861165556">
      <w:bodyDiv w:val="1"/>
      <w:marLeft w:val="0"/>
      <w:marRight w:val="0"/>
      <w:marTop w:val="0"/>
      <w:marBottom w:val="0"/>
      <w:divBdr>
        <w:top w:val="none" w:sz="0" w:space="0" w:color="auto"/>
        <w:left w:val="none" w:sz="0" w:space="0" w:color="auto"/>
        <w:bottom w:val="none" w:sz="0" w:space="0" w:color="auto"/>
        <w:right w:val="none" w:sz="0" w:space="0" w:color="auto"/>
      </w:divBdr>
    </w:div>
    <w:div w:id="948972351">
      <w:bodyDiv w:val="1"/>
      <w:marLeft w:val="0"/>
      <w:marRight w:val="0"/>
      <w:marTop w:val="0"/>
      <w:marBottom w:val="0"/>
      <w:divBdr>
        <w:top w:val="none" w:sz="0" w:space="0" w:color="auto"/>
        <w:left w:val="none" w:sz="0" w:space="0" w:color="auto"/>
        <w:bottom w:val="none" w:sz="0" w:space="0" w:color="auto"/>
        <w:right w:val="none" w:sz="0" w:space="0" w:color="auto"/>
      </w:divBdr>
    </w:div>
    <w:div w:id="993338487">
      <w:bodyDiv w:val="1"/>
      <w:marLeft w:val="0"/>
      <w:marRight w:val="0"/>
      <w:marTop w:val="0"/>
      <w:marBottom w:val="0"/>
      <w:divBdr>
        <w:top w:val="none" w:sz="0" w:space="0" w:color="auto"/>
        <w:left w:val="none" w:sz="0" w:space="0" w:color="auto"/>
        <w:bottom w:val="none" w:sz="0" w:space="0" w:color="auto"/>
        <w:right w:val="none" w:sz="0" w:space="0" w:color="auto"/>
      </w:divBdr>
    </w:div>
    <w:div w:id="1064135567">
      <w:bodyDiv w:val="1"/>
      <w:marLeft w:val="0"/>
      <w:marRight w:val="0"/>
      <w:marTop w:val="0"/>
      <w:marBottom w:val="0"/>
      <w:divBdr>
        <w:top w:val="none" w:sz="0" w:space="0" w:color="auto"/>
        <w:left w:val="none" w:sz="0" w:space="0" w:color="auto"/>
        <w:bottom w:val="none" w:sz="0" w:space="0" w:color="auto"/>
        <w:right w:val="none" w:sz="0" w:space="0" w:color="auto"/>
      </w:divBdr>
    </w:div>
    <w:div w:id="1129323365">
      <w:bodyDiv w:val="1"/>
      <w:marLeft w:val="0"/>
      <w:marRight w:val="0"/>
      <w:marTop w:val="0"/>
      <w:marBottom w:val="0"/>
      <w:divBdr>
        <w:top w:val="none" w:sz="0" w:space="0" w:color="auto"/>
        <w:left w:val="none" w:sz="0" w:space="0" w:color="auto"/>
        <w:bottom w:val="none" w:sz="0" w:space="0" w:color="auto"/>
        <w:right w:val="none" w:sz="0" w:space="0" w:color="auto"/>
      </w:divBdr>
      <w:divsChild>
        <w:div w:id="1019116229">
          <w:marLeft w:val="480"/>
          <w:marRight w:val="0"/>
          <w:marTop w:val="0"/>
          <w:marBottom w:val="0"/>
          <w:divBdr>
            <w:top w:val="none" w:sz="0" w:space="0" w:color="auto"/>
            <w:left w:val="none" w:sz="0" w:space="0" w:color="auto"/>
            <w:bottom w:val="none" w:sz="0" w:space="0" w:color="auto"/>
            <w:right w:val="none" w:sz="0" w:space="0" w:color="auto"/>
          </w:divBdr>
        </w:div>
        <w:div w:id="2080902711">
          <w:marLeft w:val="480"/>
          <w:marRight w:val="0"/>
          <w:marTop w:val="0"/>
          <w:marBottom w:val="0"/>
          <w:divBdr>
            <w:top w:val="none" w:sz="0" w:space="0" w:color="auto"/>
            <w:left w:val="none" w:sz="0" w:space="0" w:color="auto"/>
            <w:bottom w:val="none" w:sz="0" w:space="0" w:color="auto"/>
            <w:right w:val="none" w:sz="0" w:space="0" w:color="auto"/>
          </w:divBdr>
        </w:div>
        <w:div w:id="1453019291">
          <w:marLeft w:val="480"/>
          <w:marRight w:val="0"/>
          <w:marTop w:val="0"/>
          <w:marBottom w:val="0"/>
          <w:divBdr>
            <w:top w:val="none" w:sz="0" w:space="0" w:color="auto"/>
            <w:left w:val="none" w:sz="0" w:space="0" w:color="auto"/>
            <w:bottom w:val="none" w:sz="0" w:space="0" w:color="auto"/>
            <w:right w:val="none" w:sz="0" w:space="0" w:color="auto"/>
          </w:divBdr>
        </w:div>
        <w:div w:id="1865247817">
          <w:marLeft w:val="480"/>
          <w:marRight w:val="0"/>
          <w:marTop w:val="0"/>
          <w:marBottom w:val="0"/>
          <w:divBdr>
            <w:top w:val="none" w:sz="0" w:space="0" w:color="auto"/>
            <w:left w:val="none" w:sz="0" w:space="0" w:color="auto"/>
            <w:bottom w:val="none" w:sz="0" w:space="0" w:color="auto"/>
            <w:right w:val="none" w:sz="0" w:space="0" w:color="auto"/>
          </w:divBdr>
        </w:div>
        <w:div w:id="1723409109">
          <w:marLeft w:val="480"/>
          <w:marRight w:val="0"/>
          <w:marTop w:val="0"/>
          <w:marBottom w:val="0"/>
          <w:divBdr>
            <w:top w:val="none" w:sz="0" w:space="0" w:color="auto"/>
            <w:left w:val="none" w:sz="0" w:space="0" w:color="auto"/>
            <w:bottom w:val="none" w:sz="0" w:space="0" w:color="auto"/>
            <w:right w:val="none" w:sz="0" w:space="0" w:color="auto"/>
          </w:divBdr>
        </w:div>
        <w:div w:id="1550410849">
          <w:marLeft w:val="480"/>
          <w:marRight w:val="0"/>
          <w:marTop w:val="0"/>
          <w:marBottom w:val="0"/>
          <w:divBdr>
            <w:top w:val="none" w:sz="0" w:space="0" w:color="auto"/>
            <w:left w:val="none" w:sz="0" w:space="0" w:color="auto"/>
            <w:bottom w:val="none" w:sz="0" w:space="0" w:color="auto"/>
            <w:right w:val="none" w:sz="0" w:space="0" w:color="auto"/>
          </w:divBdr>
        </w:div>
        <w:div w:id="59839502">
          <w:marLeft w:val="480"/>
          <w:marRight w:val="0"/>
          <w:marTop w:val="0"/>
          <w:marBottom w:val="0"/>
          <w:divBdr>
            <w:top w:val="none" w:sz="0" w:space="0" w:color="auto"/>
            <w:left w:val="none" w:sz="0" w:space="0" w:color="auto"/>
            <w:bottom w:val="none" w:sz="0" w:space="0" w:color="auto"/>
            <w:right w:val="none" w:sz="0" w:space="0" w:color="auto"/>
          </w:divBdr>
        </w:div>
        <w:div w:id="1867449740">
          <w:marLeft w:val="480"/>
          <w:marRight w:val="0"/>
          <w:marTop w:val="0"/>
          <w:marBottom w:val="0"/>
          <w:divBdr>
            <w:top w:val="none" w:sz="0" w:space="0" w:color="auto"/>
            <w:left w:val="none" w:sz="0" w:space="0" w:color="auto"/>
            <w:bottom w:val="none" w:sz="0" w:space="0" w:color="auto"/>
            <w:right w:val="none" w:sz="0" w:space="0" w:color="auto"/>
          </w:divBdr>
        </w:div>
      </w:divsChild>
    </w:div>
    <w:div w:id="1143306970">
      <w:bodyDiv w:val="1"/>
      <w:marLeft w:val="0"/>
      <w:marRight w:val="0"/>
      <w:marTop w:val="0"/>
      <w:marBottom w:val="0"/>
      <w:divBdr>
        <w:top w:val="none" w:sz="0" w:space="0" w:color="auto"/>
        <w:left w:val="none" w:sz="0" w:space="0" w:color="auto"/>
        <w:bottom w:val="none" w:sz="0" w:space="0" w:color="auto"/>
        <w:right w:val="none" w:sz="0" w:space="0" w:color="auto"/>
      </w:divBdr>
    </w:div>
    <w:div w:id="1163475384">
      <w:bodyDiv w:val="1"/>
      <w:marLeft w:val="0"/>
      <w:marRight w:val="0"/>
      <w:marTop w:val="0"/>
      <w:marBottom w:val="0"/>
      <w:divBdr>
        <w:top w:val="none" w:sz="0" w:space="0" w:color="auto"/>
        <w:left w:val="none" w:sz="0" w:space="0" w:color="auto"/>
        <w:bottom w:val="none" w:sz="0" w:space="0" w:color="auto"/>
        <w:right w:val="none" w:sz="0" w:space="0" w:color="auto"/>
      </w:divBdr>
    </w:div>
    <w:div w:id="1166625859">
      <w:bodyDiv w:val="1"/>
      <w:marLeft w:val="0"/>
      <w:marRight w:val="0"/>
      <w:marTop w:val="0"/>
      <w:marBottom w:val="0"/>
      <w:divBdr>
        <w:top w:val="none" w:sz="0" w:space="0" w:color="auto"/>
        <w:left w:val="none" w:sz="0" w:space="0" w:color="auto"/>
        <w:bottom w:val="none" w:sz="0" w:space="0" w:color="auto"/>
        <w:right w:val="none" w:sz="0" w:space="0" w:color="auto"/>
      </w:divBdr>
    </w:div>
    <w:div w:id="1188983898">
      <w:bodyDiv w:val="1"/>
      <w:marLeft w:val="0"/>
      <w:marRight w:val="0"/>
      <w:marTop w:val="0"/>
      <w:marBottom w:val="0"/>
      <w:divBdr>
        <w:top w:val="none" w:sz="0" w:space="0" w:color="auto"/>
        <w:left w:val="none" w:sz="0" w:space="0" w:color="auto"/>
        <w:bottom w:val="none" w:sz="0" w:space="0" w:color="auto"/>
        <w:right w:val="none" w:sz="0" w:space="0" w:color="auto"/>
      </w:divBdr>
    </w:div>
    <w:div w:id="1207795025">
      <w:bodyDiv w:val="1"/>
      <w:marLeft w:val="0"/>
      <w:marRight w:val="0"/>
      <w:marTop w:val="0"/>
      <w:marBottom w:val="0"/>
      <w:divBdr>
        <w:top w:val="none" w:sz="0" w:space="0" w:color="auto"/>
        <w:left w:val="none" w:sz="0" w:space="0" w:color="auto"/>
        <w:bottom w:val="none" w:sz="0" w:space="0" w:color="auto"/>
        <w:right w:val="none" w:sz="0" w:space="0" w:color="auto"/>
      </w:divBdr>
    </w:div>
    <w:div w:id="1291858828">
      <w:bodyDiv w:val="1"/>
      <w:marLeft w:val="0"/>
      <w:marRight w:val="0"/>
      <w:marTop w:val="0"/>
      <w:marBottom w:val="0"/>
      <w:divBdr>
        <w:top w:val="none" w:sz="0" w:space="0" w:color="auto"/>
        <w:left w:val="none" w:sz="0" w:space="0" w:color="auto"/>
        <w:bottom w:val="none" w:sz="0" w:space="0" w:color="auto"/>
        <w:right w:val="none" w:sz="0" w:space="0" w:color="auto"/>
      </w:divBdr>
    </w:div>
    <w:div w:id="1302878390">
      <w:bodyDiv w:val="1"/>
      <w:marLeft w:val="0"/>
      <w:marRight w:val="0"/>
      <w:marTop w:val="0"/>
      <w:marBottom w:val="0"/>
      <w:divBdr>
        <w:top w:val="none" w:sz="0" w:space="0" w:color="auto"/>
        <w:left w:val="none" w:sz="0" w:space="0" w:color="auto"/>
        <w:bottom w:val="none" w:sz="0" w:space="0" w:color="auto"/>
        <w:right w:val="none" w:sz="0" w:space="0" w:color="auto"/>
      </w:divBdr>
      <w:divsChild>
        <w:div w:id="283394355">
          <w:marLeft w:val="480"/>
          <w:marRight w:val="0"/>
          <w:marTop w:val="0"/>
          <w:marBottom w:val="0"/>
          <w:divBdr>
            <w:top w:val="none" w:sz="0" w:space="0" w:color="auto"/>
            <w:left w:val="none" w:sz="0" w:space="0" w:color="auto"/>
            <w:bottom w:val="none" w:sz="0" w:space="0" w:color="auto"/>
            <w:right w:val="none" w:sz="0" w:space="0" w:color="auto"/>
          </w:divBdr>
        </w:div>
        <w:div w:id="1660688069">
          <w:marLeft w:val="480"/>
          <w:marRight w:val="0"/>
          <w:marTop w:val="0"/>
          <w:marBottom w:val="0"/>
          <w:divBdr>
            <w:top w:val="none" w:sz="0" w:space="0" w:color="auto"/>
            <w:left w:val="none" w:sz="0" w:space="0" w:color="auto"/>
            <w:bottom w:val="none" w:sz="0" w:space="0" w:color="auto"/>
            <w:right w:val="none" w:sz="0" w:space="0" w:color="auto"/>
          </w:divBdr>
        </w:div>
        <w:div w:id="512453072">
          <w:marLeft w:val="480"/>
          <w:marRight w:val="0"/>
          <w:marTop w:val="0"/>
          <w:marBottom w:val="0"/>
          <w:divBdr>
            <w:top w:val="none" w:sz="0" w:space="0" w:color="auto"/>
            <w:left w:val="none" w:sz="0" w:space="0" w:color="auto"/>
            <w:bottom w:val="none" w:sz="0" w:space="0" w:color="auto"/>
            <w:right w:val="none" w:sz="0" w:space="0" w:color="auto"/>
          </w:divBdr>
        </w:div>
        <w:div w:id="56975711">
          <w:marLeft w:val="480"/>
          <w:marRight w:val="0"/>
          <w:marTop w:val="0"/>
          <w:marBottom w:val="0"/>
          <w:divBdr>
            <w:top w:val="none" w:sz="0" w:space="0" w:color="auto"/>
            <w:left w:val="none" w:sz="0" w:space="0" w:color="auto"/>
            <w:bottom w:val="none" w:sz="0" w:space="0" w:color="auto"/>
            <w:right w:val="none" w:sz="0" w:space="0" w:color="auto"/>
          </w:divBdr>
        </w:div>
        <w:div w:id="383717916">
          <w:marLeft w:val="480"/>
          <w:marRight w:val="0"/>
          <w:marTop w:val="0"/>
          <w:marBottom w:val="0"/>
          <w:divBdr>
            <w:top w:val="none" w:sz="0" w:space="0" w:color="auto"/>
            <w:left w:val="none" w:sz="0" w:space="0" w:color="auto"/>
            <w:bottom w:val="none" w:sz="0" w:space="0" w:color="auto"/>
            <w:right w:val="none" w:sz="0" w:space="0" w:color="auto"/>
          </w:divBdr>
        </w:div>
        <w:div w:id="1168986471">
          <w:marLeft w:val="480"/>
          <w:marRight w:val="0"/>
          <w:marTop w:val="0"/>
          <w:marBottom w:val="0"/>
          <w:divBdr>
            <w:top w:val="none" w:sz="0" w:space="0" w:color="auto"/>
            <w:left w:val="none" w:sz="0" w:space="0" w:color="auto"/>
            <w:bottom w:val="none" w:sz="0" w:space="0" w:color="auto"/>
            <w:right w:val="none" w:sz="0" w:space="0" w:color="auto"/>
          </w:divBdr>
        </w:div>
        <w:div w:id="253708162">
          <w:marLeft w:val="480"/>
          <w:marRight w:val="0"/>
          <w:marTop w:val="0"/>
          <w:marBottom w:val="0"/>
          <w:divBdr>
            <w:top w:val="none" w:sz="0" w:space="0" w:color="auto"/>
            <w:left w:val="none" w:sz="0" w:space="0" w:color="auto"/>
            <w:bottom w:val="none" w:sz="0" w:space="0" w:color="auto"/>
            <w:right w:val="none" w:sz="0" w:space="0" w:color="auto"/>
          </w:divBdr>
        </w:div>
        <w:div w:id="1585382979">
          <w:marLeft w:val="480"/>
          <w:marRight w:val="0"/>
          <w:marTop w:val="0"/>
          <w:marBottom w:val="0"/>
          <w:divBdr>
            <w:top w:val="none" w:sz="0" w:space="0" w:color="auto"/>
            <w:left w:val="none" w:sz="0" w:space="0" w:color="auto"/>
            <w:bottom w:val="none" w:sz="0" w:space="0" w:color="auto"/>
            <w:right w:val="none" w:sz="0" w:space="0" w:color="auto"/>
          </w:divBdr>
        </w:div>
        <w:div w:id="1172991551">
          <w:marLeft w:val="480"/>
          <w:marRight w:val="0"/>
          <w:marTop w:val="0"/>
          <w:marBottom w:val="0"/>
          <w:divBdr>
            <w:top w:val="none" w:sz="0" w:space="0" w:color="auto"/>
            <w:left w:val="none" w:sz="0" w:space="0" w:color="auto"/>
            <w:bottom w:val="none" w:sz="0" w:space="0" w:color="auto"/>
            <w:right w:val="none" w:sz="0" w:space="0" w:color="auto"/>
          </w:divBdr>
        </w:div>
        <w:div w:id="488593643">
          <w:marLeft w:val="480"/>
          <w:marRight w:val="0"/>
          <w:marTop w:val="0"/>
          <w:marBottom w:val="0"/>
          <w:divBdr>
            <w:top w:val="none" w:sz="0" w:space="0" w:color="auto"/>
            <w:left w:val="none" w:sz="0" w:space="0" w:color="auto"/>
            <w:bottom w:val="none" w:sz="0" w:space="0" w:color="auto"/>
            <w:right w:val="none" w:sz="0" w:space="0" w:color="auto"/>
          </w:divBdr>
        </w:div>
      </w:divsChild>
    </w:div>
    <w:div w:id="1355499849">
      <w:bodyDiv w:val="1"/>
      <w:marLeft w:val="0"/>
      <w:marRight w:val="0"/>
      <w:marTop w:val="0"/>
      <w:marBottom w:val="0"/>
      <w:divBdr>
        <w:top w:val="none" w:sz="0" w:space="0" w:color="auto"/>
        <w:left w:val="none" w:sz="0" w:space="0" w:color="auto"/>
        <w:bottom w:val="none" w:sz="0" w:space="0" w:color="auto"/>
        <w:right w:val="none" w:sz="0" w:space="0" w:color="auto"/>
      </w:divBdr>
    </w:div>
    <w:div w:id="1455903039">
      <w:bodyDiv w:val="1"/>
      <w:marLeft w:val="0"/>
      <w:marRight w:val="0"/>
      <w:marTop w:val="0"/>
      <w:marBottom w:val="0"/>
      <w:divBdr>
        <w:top w:val="none" w:sz="0" w:space="0" w:color="auto"/>
        <w:left w:val="none" w:sz="0" w:space="0" w:color="auto"/>
        <w:bottom w:val="none" w:sz="0" w:space="0" w:color="auto"/>
        <w:right w:val="none" w:sz="0" w:space="0" w:color="auto"/>
      </w:divBdr>
    </w:div>
    <w:div w:id="1472137178">
      <w:bodyDiv w:val="1"/>
      <w:marLeft w:val="0"/>
      <w:marRight w:val="0"/>
      <w:marTop w:val="0"/>
      <w:marBottom w:val="0"/>
      <w:divBdr>
        <w:top w:val="none" w:sz="0" w:space="0" w:color="auto"/>
        <w:left w:val="none" w:sz="0" w:space="0" w:color="auto"/>
        <w:bottom w:val="none" w:sz="0" w:space="0" w:color="auto"/>
        <w:right w:val="none" w:sz="0" w:space="0" w:color="auto"/>
      </w:divBdr>
      <w:divsChild>
        <w:div w:id="1078669713">
          <w:marLeft w:val="480"/>
          <w:marRight w:val="0"/>
          <w:marTop w:val="0"/>
          <w:marBottom w:val="0"/>
          <w:divBdr>
            <w:top w:val="none" w:sz="0" w:space="0" w:color="auto"/>
            <w:left w:val="none" w:sz="0" w:space="0" w:color="auto"/>
            <w:bottom w:val="none" w:sz="0" w:space="0" w:color="auto"/>
            <w:right w:val="none" w:sz="0" w:space="0" w:color="auto"/>
          </w:divBdr>
        </w:div>
        <w:div w:id="374621668">
          <w:marLeft w:val="480"/>
          <w:marRight w:val="0"/>
          <w:marTop w:val="0"/>
          <w:marBottom w:val="0"/>
          <w:divBdr>
            <w:top w:val="none" w:sz="0" w:space="0" w:color="auto"/>
            <w:left w:val="none" w:sz="0" w:space="0" w:color="auto"/>
            <w:bottom w:val="none" w:sz="0" w:space="0" w:color="auto"/>
            <w:right w:val="none" w:sz="0" w:space="0" w:color="auto"/>
          </w:divBdr>
        </w:div>
        <w:div w:id="1404526860">
          <w:marLeft w:val="480"/>
          <w:marRight w:val="0"/>
          <w:marTop w:val="0"/>
          <w:marBottom w:val="0"/>
          <w:divBdr>
            <w:top w:val="none" w:sz="0" w:space="0" w:color="auto"/>
            <w:left w:val="none" w:sz="0" w:space="0" w:color="auto"/>
            <w:bottom w:val="none" w:sz="0" w:space="0" w:color="auto"/>
            <w:right w:val="none" w:sz="0" w:space="0" w:color="auto"/>
          </w:divBdr>
        </w:div>
        <w:div w:id="704989573">
          <w:marLeft w:val="480"/>
          <w:marRight w:val="0"/>
          <w:marTop w:val="0"/>
          <w:marBottom w:val="0"/>
          <w:divBdr>
            <w:top w:val="none" w:sz="0" w:space="0" w:color="auto"/>
            <w:left w:val="none" w:sz="0" w:space="0" w:color="auto"/>
            <w:bottom w:val="none" w:sz="0" w:space="0" w:color="auto"/>
            <w:right w:val="none" w:sz="0" w:space="0" w:color="auto"/>
          </w:divBdr>
        </w:div>
        <w:div w:id="2114743177">
          <w:marLeft w:val="480"/>
          <w:marRight w:val="0"/>
          <w:marTop w:val="0"/>
          <w:marBottom w:val="0"/>
          <w:divBdr>
            <w:top w:val="none" w:sz="0" w:space="0" w:color="auto"/>
            <w:left w:val="none" w:sz="0" w:space="0" w:color="auto"/>
            <w:bottom w:val="none" w:sz="0" w:space="0" w:color="auto"/>
            <w:right w:val="none" w:sz="0" w:space="0" w:color="auto"/>
          </w:divBdr>
        </w:div>
        <w:div w:id="208304011">
          <w:marLeft w:val="480"/>
          <w:marRight w:val="0"/>
          <w:marTop w:val="0"/>
          <w:marBottom w:val="0"/>
          <w:divBdr>
            <w:top w:val="none" w:sz="0" w:space="0" w:color="auto"/>
            <w:left w:val="none" w:sz="0" w:space="0" w:color="auto"/>
            <w:bottom w:val="none" w:sz="0" w:space="0" w:color="auto"/>
            <w:right w:val="none" w:sz="0" w:space="0" w:color="auto"/>
          </w:divBdr>
        </w:div>
        <w:div w:id="948583858">
          <w:marLeft w:val="480"/>
          <w:marRight w:val="0"/>
          <w:marTop w:val="0"/>
          <w:marBottom w:val="0"/>
          <w:divBdr>
            <w:top w:val="none" w:sz="0" w:space="0" w:color="auto"/>
            <w:left w:val="none" w:sz="0" w:space="0" w:color="auto"/>
            <w:bottom w:val="none" w:sz="0" w:space="0" w:color="auto"/>
            <w:right w:val="none" w:sz="0" w:space="0" w:color="auto"/>
          </w:divBdr>
        </w:div>
        <w:div w:id="1852647152">
          <w:marLeft w:val="480"/>
          <w:marRight w:val="0"/>
          <w:marTop w:val="0"/>
          <w:marBottom w:val="0"/>
          <w:divBdr>
            <w:top w:val="none" w:sz="0" w:space="0" w:color="auto"/>
            <w:left w:val="none" w:sz="0" w:space="0" w:color="auto"/>
            <w:bottom w:val="none" w:sz="0" w:space="0" w:color="auto"/>
            <w:right w:val="none" w:sz="0" w:space="0" w:color="auto"/>
          </w:divBdr>
        </w:div>
      </w:divsChild>
    </w:div>
    <w:div w:id="1554468571">
      <w:bodyDiv w:val="1"/>
      <w:marLeft w:val="0"/>
      <w:marRight w:val="0"/>
      <w:marTop w:val="0"/>
      <w:marBottom w:val="0"/>
      <w:divBdr>
        <w:top w:val="none" w:sz="0" w:space="0" w:color="auto"/>
        <w:left w:val="none" w:sz="0" w:space="0" w:color="auto"/>
        <w:bottom w:val="none" w:sz="0" w:space="0" w:color="auto"/>
        <w:right w:val="none" w:sz="0" w:space="0" w:color="auto"/>
      </w:divBdr>
    </w:div>
    <w:div w:id="1680892499">
      <w:bodyDiv w:val="1"/>
      <w:marLeft w:val="0"/>
      <w:marRight w:val="0"/>
      <w:marTop w:val="0"/>
      <w:marBottom w:val="0"/>
      <w:divBdr>
        <w:top w:val="none" w:sz="0" w:space="0" w:color="auto"/>
        <w:left w:val="none" w:sz="0" w:space="0" w:color="auto"/>
        <w:bottom w:val="none" w:sz="0" w:space="0" w:color="auto"/>
        <w:right w:val="none" w:sz="0" w:space="0" w:color="auto"/>
      </w:divBdr>
    </w:div>
    <w:div w:id="1803115767">
      <w:bodyDiv w:val="1"/>
      <w:marLeft w:val="0"/>
      <w:marRight w:val="0"/>
      <w:marTop w:val="0"/>
      <w:marBottom w:val="0"/>
      <w:divBdr>
        <w:top w:val="none" w:sz="0" w:space="0" w:color="auto"/>
        <w:left w:val="none" w:sz="0" w:space="0" w:color="auto"/>
        <w:bottom w:val="none" w:sz="0" w:space="0" w:color="auto"/>
        <w:right w:val="none" w:sz="0" w:space="0" w:color="auto"/>
      </w:divBdr>
    </w:div>
    <w:div w:id="1807503705">
      <w:bodyDiv w:val="1"/>
      <w:marLeft w:val="0"/>
      <w:marRight w:val="0"/>
      <w:marTop w:val="0"/>
      <w:marBottom w:val="0"/>
      <w:divBdr>
        <w:top w:val="none" w:sz="0" w:space="0" w:color="auto"/>
        <w:left w:val="none" w:sz="0" w:space="0" w:color="auto"/>
        <w:bottom w:val="none" w:sz="0" w:space="0" w:color="auto"/>
        <w:right w:val="none" w:sz="0" w:space="0" w:color="auto"/>
      </w:divBdr>
    </w:div>
    <w:div w:id="1831671676">
      <w:bodyDiv w:val="1"/>
      <w:marLeft w:val="0"/>
      <w:marRight w:val="0"/>
      <w:marTop w:val="0"/>
      <w:marBottom w:val="0"/>
      <w:divBdr>
        <w:top w:val="none" w:sz="0" w:space="0" w:color="auto"/>
        <w:left w:val="none" w:sz="0" w:space="0" w:color="auto"/>
        <w:bottom w:val="none" w:sz="0" w:space="0" w:color="auto"/>
        <w:right w:val="none" w:sz="0" w:space="0" w:color="auto"/>
      </w:divBdr>
    </w:div>
    <w:div w:id="1901819186">
      <w:bodyDiv w:val="1"/>
      <w:marLeft w:val="0"/>
      <w:marRight w:val="0"/>
      <w:marTop w:val="0"/>
      <w:marBottom w:val="0"/>
      <w:divBdr>
        <w:top w:val="none" w:sz="0" w:space="0" w:color="auto"/>
        <w:left w:val="none" w:sz="0" w:space="0" w:color="auto"/>
        <w:bottom w:val="none" w:sz="0" w:space="0" w:color="auto"/>
        <w:right w:val="none" w:sz="0" w:space="0" w:color="auto"/>
      </w:divBdr>
    </w:div>
    <w:div w:id="1912151147">
      <w:bodyDiv w:val="1"/>
      <w:marLeft w:val="0"/>
      <w:marRight w:val="0"/>
      <w:marTop w:val="0"/>
      <w:marBottom w:val="0"/>
      <w:divBdr>
        <w:top w:val="none" w:sz="0" w:space="0" w:color="auto"/>
        <w:left w:val="none" w:sz="0" w:space="0" w:color="auto"/>
        <w:bottom w:val="none" w:sz="0" w:space="0" w:color="auto"/>
        <w:right w:val="none" w:sz="0" w:space="0" w:color="auto"/>
      </w:divBdr>
    </w:div>
    <w:div w:id="2084445571">
      <w:bodyDiv w:val="1"/>
      <w:marLeft w:val="0"/>
      <w:marRight w:val="0"/>
      <w:marTop w:val="0"/>
      <w:marBottom w:val="0"/>
      <w:divBdr>
        <w:top w:val="none" w:sz="0" w:space="0" w:color="auto"/>
        <w:left w:val="none" w:sz="0" w:space="0" w:color="auto"/>
        <w:bottom w:val="none" w:sz="0" w:space="0" w:color="auto"/>
        <w:right w:val="none" w:sz="0" w:space="0" w:color="auto"/>
      </w:divBdr>
    </w:div>
    <w:div w:id="2121024880">
      <w:bodyDiv w:val="1"/>
      <w:marLeft w:val="0"/>
      <w:marRight w:val="0"/>
      <w:marTop w:val="0"/>
      <w:marBottom w:val="0"/>
      <w:divBdr>
        <w:top w:val="none" w:sz="0" w:space="0" w:color="auto"/>
        <w:left w:val="none" w:sz="0" w:space="0" w:color="auto"/>
        <w:bottom w:val="none" w:sz="0" w:space="0" w:color="auto"/>
        <w:right w:val="none" w:sz="0" w:space="0" w:color="auto"/>
      </w:divBdr>
      <w:divsChild>
        <w:div w:id="210770094">
          <w:marLeft w:val="480"/>
          <w:marRight w:val="0"/>
          <w:marTop w:val="0"/>
          <w:marBottom w:val="0"/>
          <w:divBdr>
            <w:top w:val="none" w:sz="0" w:space="0" w:color="auto"/>
            <w:left w:val="none" w:sz="0" w:space="0" w:color="auto"/>
            <w:bottom w:val="none" w:sz="0" w:space="0" w:color="auto"/>
            <w:right w:val="none" w:sz="0" w:space="0" w:color="auto"/>
          </w:divBdr>
        </w:div>
        <w:div w:id="1448695581">
          <w:marLeft w:val="480"/>
          <w:marRight w:val="0"/>
          <w:marTop w:val="0"/>
          <w:marBottom w:val="0"/>
          <w:divBdr>
            <w:top w:val="none" w:sz="0" w:space="0" w:color="auto"/>
            <w:left w:val="none" w:sz="0" w:space="0" w:color="auto"/>
            <w:bottom w:val="none" w:sz="0" w:space="0" w:color="auto"/>
            <w:right w:val="none" w:sz="0" w:space="0" w:color="auto"/>
          </w:divBdr>
        </w:div>
        <w:div w:id="425075421">
          <w:marLeft w:val="480"/>
          <w:marRight w:val="0"/>
          <w:marTop w:val="0"/>
          <w:marBottom w:val="0"/>
          <w:divBdr>
            <w:top w:val="none" w:sz="0" w:space="0" w:color="auto"/>
            <w:left w:val="none" w:sz="0" w:space="0" w:color="auto"/>
            <w:bottom w:val="none" w:sz="0" w:space="0" w:color="auto"/>
            <w:right w:val="none" w:sz="0" w:space="0" w:color="auto"/>
          </w:divBdr>
        </w:div>
        <w:div w:id="2132824029">
          <w:marLeft w:val="480"/>
          <w:marRight w:val="0"/>
          <w:marTop w:val="0"/>
          <w:marBottom w:val="0"/>
          <w:divBdr>
            <w:top w:val="none" w:sz="0" w:space="0" w:color="auto"/>
            <w:left w:val="none" w:sz="0" w:space="0" w:color="auto"/>
            <w:bottom w:val="none" w:sz="0" w:space="0" w:color="auto"/>
            <w:right w:val="none" w:sz="0" w:space="0" w:color="auto"/>
          </w:divBdr>
        </w:div>
        <w:div w:id="1820615652">
          <w:marLeft w:val="480"/>
          <w:marRight w:val="0"/>
          <w:marTop w:val="0"/>
          <w:marBottom w:val="0"/>
          <w:divBdr>
            <w:top w:val="none" w:sz="0" w:space="0" w:color="auto"/>
            <w:left w:val="none" w:sz="0" w:space="0" w:color="auto"/>
            <w:bottom w:val="none" w:sz="0" w:space="0" w:color="auto"/>
            <w:right w:val="none" w:sz="0" w:space="0" w:color="auto"/>
          </w:divBdr>
        </w:div>
        <w:div w:id="1097139517">
          <w:marLeft w:val="480"/>
          <w:marRight w:val="0"/>
          <w:marTop w:val="0"/>
          <w:marBottom w:val="0"/>
          <w:divBdr>
            <w:top w:val="none" w:sz="0" w:space="0" w:color="auto"/>
            <w:left w:val="none" w:sz="0" w:space="0" w:color="auto"/>
            <w:bottom w:val="none" w:sz="0" w:space="0" w:color="auto"/>
            <w:right w:val="none" w:sz="0" w:space="0" w:color="auto"/>
          </w:divBdr>
        </w:div>
        <w:div w:id="240024838">
          <w:marLeft w:val="480"/>
          <w:marRight w:val="0"/>
          <w:marTop w:val="0"/>
          <w:marBottom w:val="0"/>
          <w:divBdr>
            <w:top w:val="none" w:sz="0" w:space="0" w:color="auto"/>
            <w:left w:val="none" w:sz="0" w:space="0" w:color="auto"/>
            <w:bottom w:val="none" w:sz="0" w:space="0" w:color="auto"/>
            <w:right w:val="none" w:sz="0" w:space="0" w:color="auto"/>
          </w:divBdr>
        </w:div>
        <w:div w:id="217281754">
          <w:marLeft w:val="480"/>
          <w:marRight w:val="0"/>
          <w:marTop w:val="0"/>
          <w:marBottom w:val="0"/>
          <w:divBdr>
            <w:top w:val="none" w:sz="0" w:space="0" w:color="auto"/>
            <w:left w:val="none" w:sz="0" w:space="0" w:color="auto"/>
            <w:bottom w:val="none" w:sz="0" w:space="0" w:color="auto"/>
            <w:right w:val="none" w:sz="0" w:space="0" w:color="auto"/>
          </w:divBdr>
        </w:div>
        <w:div w:id="183934617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glossaryDocument" Target="glossary/document.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www.colombiaenmapas.gov.co" TargetMode="External"/><Relationship Id="rId4" Type="http://schemas.openxmlformats.org/officeDocument/2006/relationships/webSettings" Target="webSettings.xml"/><Relationship Id="rId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604E6BF3CD47C9A081491AE1CE64FE"/>
        <w:category>
          <w:name w:val="General"/>
          <w:gallery w:val="placeholder"/>
        </w:category>
        <w:types>
          <w:type w:val="bbPlcHdr"/>
        </w:types>
        <w:behaviors>
          <w:behavior w:val="content"/>
        </w:behaviors>
        <w:guid w:val="{4EA12207-AD02-439D-90FE-9C8BE8BE81F2}"/>
      </w:docPartPr>
      <w:docPartBody>
        <w:p w:rsidR="008F06F7" w:rsidRDefault="00461499" w:rsidP="00461499">
          <w:pPr>
            <w:pStyle w:val="15604E6BF3CD47C9A081491AE1CE64FE"/>
          </w:pPr>
          <w:r w:rsidRPr="00BB3CA2">
            <w:rPr>
              <w:rStyle w:val="PlaceholderText"/>
            </w:rPr>
            <w:t>Click or tap here to enter text.</w:t>
          </w:r>
        </w:p>
      </w:docPartBody>
    </w:docPart>
    <w:docPart>
      <w:docPartPr>
        <w:name w:val="62CF7B7C2EB441029DB3A89F09E03E4C"/>
        <w:category>
          <w:name w:val="General"/>
          <w:gallery w:val="placeholder"/>
        </w:category>
        <w:types>
          <w:type w:val="bbPlcHdr"/>
        </w:types>
        <w:behaviors>
          <w:behavior w:val="content"/>
        </w:behaviors>
        <w:guid w:val="{0FC634B3-09DA-4D71-8658-864F6DBAB8FA}"/>
      </w:docPartPr>
      <w:docPartBody>
        <w:p w:rsidR="001C0A5B" w:rsidRDefault="008F06F7" w:rsidP="008F06F7">
          <w:pPr>
            <w:pStyle w:val="62CF7B7C2EB441029DB3A89F09E03E4C"/>
          </w:pPr>
          <w:r w:rsidRPr="00BB3CA2">
            <w:rPr>
              <w:rStyle w:val="PlaceholderText"/>
            </w:rPr>
            <w:t>Click or tap here to enter text.</w:t>
          </w:r>
        </w:p>
      </w:docPartBody>
    </w:docPart>
    <w:docPart>
      <w:docPartPr>
        <w:name w:val="FE27F357A46C4A609456723EB3EDF8BC"/>
        <w:category>
          <w:name w:val="General"/>
          <w:gallery w:val="placeholder"/>
        </w:category>
        <w:types>
          <w:type w:val="bbPlcHdr"/>
        </w:types>
        <w:behaviors>
          <w:behavior w:val="content"/>
        </w:behaviors>
        <w:guid w:val="{CA326596-83FF-44E5-96AD-F21B586552CC}"/>
      </w:docPartPr>
      <w:docPartBody>
        <w:p w:rsidR="001C0A5B" w:rsidRDefault="008F06F7" w:rsidP="008F06F7">
          <w:pPr>
            <w:pStyle w:val="FE27F357A46C4A609456723EB3EDF8BC"/>
          </w:pPr>
          <w:r w:rsidRPr="00BB3CA2">
            <w:rPr>
              <w:rStyle w:val="PlaceholderText"/>
            </w:rPr>
            <w:t>Click or tap here to enter text.</w:t>
          </w:r>
        </w:p>
      </w:docPartBody>
    </w:docPart>
    <w:docPart>
      <w:docPartPr>
        <w:name w:val="87CE66EC84234305AF02B217AB9C0507"/>
        <w:category>
          <w:name w:val="General"/>
          <w:gallery w:val="placeholder"/>
        </w:category>
        <w:types>
          <w:type w:val="bbPlcHdr"/>
        </w:types>
        <w:behaviors>
          <w:behavior w:val="content"/>
        </w:behaviors>
        <w:guid w:val="{C012D04B-790B-4959-85A3-FB308DD3BB1B}"/>
      </w:docPartPr>
      <w:docPartBody>
        <w:p w:rsidR="001C0A5B" w:rsidRDefault="008F06F7" w:rsidP="008F06F7">
          <w:pPr>
            <w:pStyle w:val="87CE66EC84234305AF02B217AB9C0507"/>
          </w:pPr>
          <w:r w:rsidRPr="004801F8">
            <w:rPr>
              <w:rStyle w:val="PlaceholderText"/>
            </w:rPr>
            <w:t>Click or tap here to enter text.</w:t>
          </w:r>
        </w:p>
      </w:docPartBody>
    </w:docPart>
    <w:docPart>
      <w:docPartPr>
        <w:name w:val="EF68CB81155D4243B8F11EF90446EE74"/>
        <w:category>
          <w:name w:val="General"/>
          <w:gallery w:val="placeholder"/>
        </w:category>
        <w:types>
          <w:type w:val="bbPlcHdr"/>
        </w:types>
        <w:behaviors>
          <w:behavior w:val="content"/>
        </w:behaviors>
        <w:guid w:val="{551E1CC1-590D-4C2C-85FA-5B3D8ED5FF78}"/>
      </w:docPartPr>
      <w:docPartBody>
        <w:p w:rsidR="001C0A5B" w:rsidRDefault="008F06F7" w:rsidP="008F06F7">
          <w:pPr>
            <w:pStyle w:val="EF68CB81155D4243B8F11EF90446EE74"/>
          </w:pPr>
          <w:r w:rsidRPr="004801F8">
            <w:rPr>
              <w:rStyle w:val="PlaceholderText"/>
            </w:rPr>
            <w:t>Click or tap here to enter text.</w:t>
          </w:r>
        </w:p>
      </w:docPartBody>
    </w:docPart>
    <w:docPart>
      <w:docPartPr>
        <w:name w:val="93B2B840F7C946FC82FE403CD803EDE5"/>
        <w:category>
          <w:name w:val="General"/>
          <w:gallery w:val="placeholder"/>
        </w:category>
        <w:types>
          <w:type w:val="bbPlcHdr"/>
        </w:types>
        <w:behaviors>
          <w:behavior w:val="content"/>
        </w:behaviors>
        <w:guid w:val="{547AAE1C-36C8-41BF-A429-6A6C9CE19661}"/>
      </w:docPartPr>
      <w:docPartBody>
        <w:p w:rsidR="001C0A5B" w:rsidRDefault="008F06F7" w:rsidP="008F06F7">
          <w:pPr>
            <w:pStyle w:val="93B2B840F7C946FC82FE403CD803EDE5"/>
          </w:pPr>
          <w:r w:rsidRPr="00BB3CA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0DE7BA2-8B0C-4FA3-8FB9-3336CBD14ED7}"/>
      </w:docPartPr>
      <w:docPartBody>
        <w:p w:rsidR="001C0A5B" w:rsidRDefault="008F06F7">
          <w:r w:rsidRPr="00BE2E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499"/>
    <w:rsid w:val="001C0A5B"/>
    <w:rsid w:val="003E04FC"/>
    <w:rsid w:val="00461499"/>
    <w:rsid w:val="008F06F7"/>
    <w:rsid w:val="00D578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06F7"/>
    <w:rPr>
      <w:color w:val="808080"/>
    </w:rPr>
  </w:style>
  <w:style w:type="paragraph" w:customStyle="1" w:styleId="15604E6BF3CD47C9A081491AE1CE64FE">
    <w:name w:val="15604E6BF3CD47C9A081491AE1CE64FE"/>
    <w:rsid w:val="00461499"/>
  </w:style>
  <w:style w:type="paragraph" w:customStyle="1" w:styleId="62CF7B7C2EB441029DB3A89F09E03E4C">
    <w:name w:val="62CF7B7C2EB441029DB3A89F09E03E4C"/>
    <w:rsid w:val="008F06F7"/>
  </w:style>
  <w:style w:type="paragraph" w:customStyle="1" w:styleId="FE27F357A46C4A609456723EB3EDF8BC">
    <w:name w:val="FE27F357A46C4A609456723EB3EDF8BC"/>
    <w:rsid w:val="008F06F7"/>
  </w:style>
  <w:style w:type="paragraph" w:customStyle="1" w:styleId="87CE66EC84234305AF02B217AB9C0507">
    <w:name w:val="87CE66EC84234305AF02B217AB9C0507"/>
    <w:rsid w:val="008F06F7"/>
  </w:style>
  <w:style w:type="paragraph" w:customStyle="1" w:styleId="EF68CB81155D4243B8F11EF90446EE74">
    <w:name w:val="EF68CB81155D4243B8F11EF90446EE74"/>
    <w:rsid w:val="008F06F7"/>
  </w:style>
  <w:style w:type="paragraph" w:customStyle="1" w:styleId="93B2B840F7C946FC82FE403CD803EDE5">
    <w:name w:val="93B2B840F7C946FC82FE403CD803EDE5"/>
    <w:rsid w:val="008F0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DAD234-04AC-4BDA-A9D2-067D44ACF0D7}">
  <we:reference id="wa104382081" version="1.55.1.0" store="en-GB" storeType="OMEX"/>
  <we:alternateReferences>
    <we:reference id="WA104382081" version="1.55.1.0" store="" storeType="OMEX"/>
  </we:alternateReferences>
  <we:properties>
    <we:property name="MENDELEY_CITATIONS" value="[{&quot;citationID&quot;:&quot;MENDELEY_CITATION_7d5b2f5b-d94f-4877-9e6f-0868fec40b67&quot;,&quot;properties&quot;:{&quot;noteIndex&quot;:0},&quot;isEdited&quot;:false,&quot;manualOverride&quot;:{&quot;isManuallyOverridden&quot;:false,&quot;citeprocText&quot;:&quot;(Mendoza Acosta &amp;#38; Rubin de Rubin 2021; Mendoza Acosta &amp;#38; Marín 2023)&quot;,&quot;manualOverrideText&quot;:&quot;&quot;},&quot;citationTag&quot;:&quot;MENDELEY_CITATION_v3_eyJjaXRhdGlvbklEIjoiTUVOREVMRVlfQ0lUQVRJT05fN2Q1YjJmNWItZDk0Zi00ODc3LTllNmYtMDg2OGZlYzQwYjY3IiwicHJvcGVydGllcyI6eyJub3RlSW5kZXgiOjB9LCJpc0VkaXRlZCI6ZmFsc2UsIm1hbnVhbE92ZXJyaWRlIjp7ImlzTWFudWFsbHlPdmVycmlkZGVuIjpmYWxzZSwiY2l0ZXByb2NUZXh0IjoiKE1lbmRvemEgQWNvc3RhICYjMzg7IFJ1YmluIGRlIFJ1YmluIDIwMjE7IE1lbmRvemEgQWNvc3RhICYjMzg7IE1hcsOtbiAyMDIzKSIsIm1hbnVhbE92ZXJyaWRlVGV4dCI6IiJ9LCJjaXRhdGlvbkl0ZW1zIjpbeyJpZCI6IjZiNzgwMmI1LTY2MzQtM2M0NC04YmUwLTM2YjU5MDc0YjA1NyIsIml0ZW1EYXRhIjp7InR5cGUiOiJhcnRpY2xlLWpvdXJuYWwiLCJpZCI6IjZiNzgwMmI1LTY2MzQtM2M0NC04YmUwLTM2YjU5MDc0YjA1NyIsInRpdGxlIjoiQ2hyb25vbG9neSBhbmQgcHJlaGlzcGFuaWMgQ2FwdWzDrSBmdW5lcmFyeSBjb250ZXh0cyBpbiBFbCBQb3J2ZW5pciwgbXVuaWNpcGFsaXR5IG9mIElsZXMsIGRlcGFydG1lbnQgb2YgTmFyacOxbywgQ29sb21iaWEiLCJhdXRob3IiOlt7ImZhbWlseSI6Ik1lbmRvemEgQWNvc3RhIiwiZ2l2ZW4iOiJSaWNhcmRvIiwicGFyc2UtbmFtZXMiOmZhbHNlLCJkcm9wcGluZy1wYXJ0aWNsZSI6IiIsIm5vbi1kcm9wcGluZy1wYXJ0aWNsZSI6IiJ9LHsiZmFtaWx5IjoiTWFyw61uIiwiZ2l2ZW4iOiJLYXRpbmEgSGVucnkiLCJwYXJzZS1uYW1lcyI6ZmFsc2UsImRyb3BwaW5nLXBhcnRpY2xlIjoiIiwibm9uLWRyb3BwaW5nLXBhcnRpY2xlIjoiIn1dLCJET0kiOiIxMC4yMTY3Ni9pc3NuLjE2NTctNDkyMyIsIlVSTCI6Imh0dHBzOi8vZG9pLm9yZy8xMC4yMTY3Ni9pc3NuLjE2NTctNDkyMyIsImlzc3VlZCI6eyJkYXRlLXBhcnRzIjpbWzIwMjNdXX0sImFic3RyYWN0IjoiX19fX19fX19fX19fX19fX19fX19fX19fX19fX19fX19fX19fX19fX19fX19fX19fX19fX19fX19fX19fX19fX19fX19fX19fX19fX19fX19fX19fX19fX19fX19fX19fX19fX19fX19fX19fX19fX19fX19fX19fX19fX19fX19fX19fX18gUmVzdW1lbjogTGEgaW5mb3JtYWNpw7NuIGFycXVlb2zDs2dpY2EgcXVlIHNlIHByZXNlbnRhIGVuIGVzdGUgZG9jdW1lbnRvIGhhY2UgcGFydGUgZGUgbG9zIHJlc3VsdGFkb3MgZGVsIFByb2dyYW1hIGRlIEFycXVlb2xvZ8OtYSBQcmV2ZW50aXZhIHF1ZSBzZSBsbGV2w7MgYSBjYWJvIGVuIGVsIG1hcmNvIGRlIGxhIGVqZWN1Y2nDs24gZGVsIFByb3llY3RvIFZpYWwgUnVtaWNoYWNhLVBhc3RvLiBMYSBpbnZlc3RpZ2FjacOzbiBzZSBiYXNhIGVuIGxhIGV4Y2F2YWNpw7NuIGRlIDQ3IGNvbnRleHRvcyBmdW5lcmFyaW9zIGluYWx0ZXJhZG9zIHF1ZSBzZSBoYWxsYXJvbiBlbiBsYSB2ZXJlZGEgRWwgUG9ydmVuaXIsIG11bmljaXBpbyBkZSBJbGVzLCAoTmFyacOxbywgc3VyIGRlIENvbG9tYmlhKS4gRWwgY2VtZW50ZXJpbyBzZSBmZWNow7Mgc29icmUgbG9zIHNpZ2xvcyBJViB5IFYgZC4gQy4sIGxvIHF1ZSBwZXJtaXRlIGFwcm94aW1hcnNlIGFsIGVudGVuZGltaWVudG8gZGUgbG9zIHByb2Nlc29zIGRlIG9jdXBhY2nDs24geSBlbCBtb2RvIGRlIHZpZGEgc29jaWFsIHkgc2ltYsOzbGljbyBkZSBsb3MgZ3J1cG9zIHByZWhpc3DDoW5pY29zIHF1ZSBzZSBhc2VudGFyb24gZW4gbGEgcmVnacOzbi4gU2UgaGFsbGFyb24gZXZpZGVuY2lhcyBlbiBsYSB0aXBvbG9nw61hIGNlcsOhbWljYSB5IGxhcyBmZWNoYXMgcXVlIHJlbGFjaW9uYW4gRWwgUG9ydmVuaXIgY29uIGxvcyBncnVwb3MgaHVtYW5vcyBwcmVoaXNww6FuaWNvcyBxdWUgc2UgYXNlbnRhcm9uIGVuIGVsIG5vcnRlIGRlIEVjdWFkb3IsIGxvIHF1ZSB2aXNpYmlsaXphIHVuIGdyYW4gdXNvIGRlIGVzdGUgdGVycml0b3JpbyBxdWUsIGVuIHTDqXJtaW5vcyBwb2zDrXRpY29zLCBlcyBpbXBvcnRhbnRlLiBBc8OtIG1pc21vLCBsb3MgaGFsbGF6Z29zIGRlIGVzdGEgaW1wb3J0YW50ZSBjYW50aWRhZCBkZSBjb250ZXh0b3MgZnVuZXJhcmlvcyByZWFmaXJtYW4gZWwgcmVjb25vY2ltaWVudG8geSBsZWdpdGltYWNpw7NuIHNvY2lhbCB5IHNpbWLDs2xpY2EgZGVsIHRlcnJpdG9yaW8uIEVuIHTDqXJtaW5vcyBkZSBzaXRpb3MgZGUgZW50ZXJyYW1pZW50b3MsIGVzdG9zIGNvbnRleHRvcyBzZSBkaWZlcmVuY2lhbiBkZSBvdHJvcyBkZSBzdSBtaXNtYSB0ZW1wb3JhbGlkYWQgeSBjdWx0dXJhLCBkZWJpZG8gYSBsYSBncmFuIHZhcmlhYmlsaWRhZCBlbmNvbnRyYWRhIGVudHJlIGxhcyBlc3RydWN0dXJhcy4gUGFsYWJyYXMgY2xhdmVzOiBjb250ZXh0b3MgZnVuZXJhcmlvczsgZ3J1cG9zIHByZWhpc3DDoW5pY29zOyBzaW1iw7NsaWNvOyBBbHRpcGxhbm8gTmFyacOxZW5zZS4gQWJzdHJhY3Q6IFRoZSBhcmNoYWVvbG9naWNhbCBpbmZvcm1hdGlvbiBwcmVzZW50ZWQgaGVyZSBiZWxvbmdzIHRvIHJlc3VsdHMgZnJvbSB0aGUgUHJldmVudGl2ZSBBcmNoZW9sb2d5IFByb2dyYW0gY2FycmllZCBvdXQgZHVyaW5nIHRoZSBleGVjdXRpb24gb2YgdGhlIFJ1bWljaGFjYS1QYXN0byBSb2FkIFByb2plY3QuIFRoZSByZXNlYXJjaCBpcyBiYXNlZCBvbiB0aGUgZXhjYXZhdGlvbiBvZiA0NyB1bmFsdGVyZWQgZnVuZXJhcnkgY29udGV4dHMgZm91bmQgaW4gRWwgUG9ydmVuaXIsIG11bmljaXBhbGl0eSBvZiBJbGVzIChOYXJpw7FvLCBzb3V0aGVybiBDb2xvbWJpYSkuIFRoaXMgY2VtZXRlcnkgZGF0ZXMgYmFjayB0byB0aGUgNHRoIGFuZCA1dGggY2VudHVyaWVzIEFELCBhbGxvd2luZyB0aGUgdW5kZXJzdGFuZGluZyBvZiBvY2N1cGF0aW9uIHByb2Nlc3NlcyBhbmQgdGhlIHNvY2lhbCBhbmQgc3ltYm9saWMgd2F5cyBvZiBsaWZlIG9mIHByZWhpc3BhbmljIGdyb3VwcyB0aGF0IHNldHRsZWQgbG9jYWxseS4gRXZpZGVuY2Ugd2FzIGZvdW5kIGluIGNlcmFtaWMgdHlwb2xvZ3kgYW5kIGRhdGVzIHJlbGF0aW5nIEVsIFBvcnZlbmlyIHdpdGggdGhlIHByZWhpc3BhbmljIGh1bWFuIGdyb3VwcyB0aGF0IHNldHRsZWQgaW4gbm9ydGhlcm4gRWN1YWRvciwgZGlzcGxheWluZyBwb2xpdGljYWxseSBzaWduaWZpY2FudCBleHRlbmRlZCB1c2Ugb2YgdGhpcyB0ZXJyaXRvcnkuIEZpbmRpbmdzIGZyb20gdGhpcyBzaXphYmxlIG51bWJlciBvZiBmdW5lcmFyeSBjb250ZXh0cyByZWFmZmlybSByZWNvZ25pdGlvbiBvZiB0aGUgcmVnaW9uJ3Mgc29jaWFsIGFuZCBzeW1ib2xpYyBsZWdpdGltaXphdGlvbi4gVGhlc2UgZGlmZmVyIGZyb20gb3RoZXIgYnVyaWFsIHNpdGVzIG9mIHRoZSBzYW1lIHRlbXBvcmFsaXR5IGFuZCBjdWx0dXJlIGJlY2F1c2Ugb2YgdGhlIHN0cnVjdHVyZXMnIHNpZ25pZmljYW50IHZhcmlhYmlsaXR5LiIsImlzc3VlIjoiMSIsInZvbHVtZSI6IjIyIiwiY29udGFpbmVyLXRpdGxlLXNob3J0IjoiIn0sImlzVGVtcG9yYXJ5IjpmYWxzZX0seyJpZCI6ImE1OWNlYTQxLTE1MjYtMzIyNi1iOTg5LTI5ZWVjMmM5ODBiMCIsIml0ZW1EYXRhIjp7InR5cGUiOiJhcnRpY2xlLWpvdXJuYWwiLCJpZCI6ImE1OWNlYTQxLTE1MjYtMzIyNi1iOTg5LTI5ZWVjMmM5ODBiMCIsInRpdGxlIjoiRm9ybWFjacOzbiBnZW9hcnF1ZW9sw7NnaWNhIGRlbCBzaXRpbyBhcnF1ZW9sw7NnaWNvIEVsIFBvcnZlbmlyLCB2ZXJlZGEgRWwgUG9ydmVuaXIsIG11bmljaXBpbyBkZSBJbGVzLCBkZXBhcnRhbWVudG8gZGUgTmFyacOxbyAoQ29sb21iaWEpIiwiYXV0aG9yIjpbeyJmYW1pbHkiOiJNZW5kb3phIEFjb3N0YSIsImdpdmVuIjoiUmljYXJkbyIsInBhcnNlLW5hbWVzIjpmYWxzZSwiZHJvcHBpbmctcGFydGljbGUiOiIiLCJub24tZHJvcHBpbmctcGFydGljbGUiOiIifSx7ImZhbWlseSI6IlJ1YmluIGRlIFJ1YmluIiwiZ2l2ZW4iOiJKdWxpbyBDZXphciIsInBhcnNlLW5hbWVzIjpmYWxzZSwiZHJvcHBpbmctcGFydGljbGUiOiIiLCJub24tZHJvcHBpbmctcGFydGljbGUiOiIifV0sImNvbnRhaW5lci10aXRsZSI6IkFycXVlb2xvZ8OtYSB5IFBhdHJpbW9uaW8gIiwiaXNzdWVkIjp7ImRhdGUtcGFydHMiOltbMjAyMV1dfSwicGFnZSI6IjUzLTgwIiwiYWJzdHJhY3QiOiJSZXN1bWVuIEVsIHByZXNlbnRlIHRleHRvIGhhY2UgcGFydGUgZGUgbG9zIHJlc3VsdGFkb3MgZGVsIHByb2dyYW1hIGRlIGFycXVlb2xvZ8OtYSBwcmUtdmVudGl2YSBsbGV2YWRvIGEgY2FibyBlbiBlbCBtYXJjbyBkZSBsYSBlamVjdWNpw7NuIGRlbCBwcm95ZWN0byB2aWFsIFJ1bWljaGEtY2EtUGFzdG8sIHkgc2UgYmFzYSBlbiBsYXMgaW50ZXJ2ZW5jaW9uZXMgYXJxdWVvbMOzZ2ljYXMgcmVhbGl6YWRhcyBlbiBsYSB2ZXJlZGEgRWwgUG9ydmVuaXIsIG11bmljaXBpbyBkZSBJbGVzLCBkZXBhcnRhbWVudG8gZGUgTmFyacOxbywgYWwgc3VyIGRlIENvbG9tYmlhLiBFc3RhIGludmVzdGlnYWNpw7NuIGJ1c2NhIGFwb3J0YXIgYWwgY29ub2NpbWllbnRvIGRlIGNvbnRleHRvcyBhcnF1ZW9sw7NnaWNvcyBkZXNkZSBsYSBwZXJzcGVjdGl2YSBnZW9hcnF1ZW9sw7NnaWNhLCBwb3IgbWVkaW8gZGUgbGEgY29tcHJlbnNpw7NuIGRlIHByb2Nlc29zIGFudHLDs3BpLWNvcyB5IG5hdHVyYWxlcyBoYWxsYWRvcyBlbiBkb3MgdGVycmF6YXMuIFBhbGFicmFzIGNsYXZlOiBnZW9hcnF1ZW9sb2fDrWEsIHRlcnJhemEgYWx1dmlvLWNvbHV2aWFsLCBjb250ZXh0byBhcnF1ZW9sw7NnaWNvLCBhZmVjdGFjacOzbiBhbnRyw7NwaWNhLCBhZmVjdGFjacOzbiBuYXR1cmFsLiBBYnN0cmFjdCBUaGUgdGV4dCBwcmVzZW50ZWQgYmVsb3cgaXMgcGFydCBvZiB0aGUgcmVzdWx0cyBvZiB0aGUgUHJldmVudGl2ZSBBcmNoZW9sb2d5IFByb2dyYW0gY2FycmllZCBvdXQgd2l0aGluIHRoZSBmcmFtZXdvcmsgb2YgdGhlIGV4ZWN1dGlvbiBvZiB0aGUgUnVtaWNoYWNhLVBhc3RvIHJvYWQgcHJvamVjdCwgYW5kIGlzIGJhc2VkIG9uIHRoZSBhcmNoYWVvbG9naWNhbCBpbnRlcnZlbnRpb25zIGNhcnJpZWQgb3V0IGluIHRoZSBFbCBQb3J2ZW5pciB2aWxsYWdlLCBNdW5pY2lwYWxpdHkgb2YgSWxlcywgTmFyacOxby4gZGVwYXJ0bWVudCwgc291dGhlcm4gQ29sb20tYmlhLiBUaGlzIHJlc2VhcmNoIHNlZWtzIHRvIGNvbnRyaWJ1dGUgdG8gdGhlIGtub3dsZWRnZSBvZiBhcmNoYWVvbG9naWNhbCBjb250ZXh0cyBmcm9tIHRoZSBnZW9hcmNoYWVvbG9naWNhbCBwZXJzcGVjdGl2ZSwgdGhyb3VnaCB0aGUgdW5kZXJzdGFuZGluZyBvZiBhbnRocm9waWMgYW5kIG5hdHVyYWwgcHJvY2Vzc2VzLCBmb3VuZCBpbiB0d28gdGVycmFjZXMuIiwiaXNzdWUiOiIxIiwidm9sdW1lIjoiMiIsImNvbnRhaW5lci10aXRsZS1zaG9ydCI6IiJ9LCJpc1RlbXBvcmFyeSI6ZmFsc2V9XX0=&quot;,&quot;citationItems&quot;:[{&quot;id&quot;:&quot;6b7802b5-6634-3c44-8be0-36b59074b057&quot;,&quot;itemData&quot;:{&quot;type&quot;:&quot;article-journal&quot;,&quot;id&quot;:&quot;6b7802b5-6634-3c44-8be0-36b59074b057&quot;,&quot;title&quot;:&quot;Chronology and prehispanic Capulí funerary contexts in El Porvenir, municipality of Iles, department of Nariño, Colombia&quot;,&quot;author&quot;:[{&quot;family&quot;:&quot;Mendoza Acosta&quot;,&quot;given&quot;:&quot;Ricardo&quot;,&quot;parse-names&quot;:false,&quot;dropping-particle&quot;:&quot;&quot;,&quot;non-dropping-particle&quot;:&quot;&quot;},{&quot;family&quot;:&quot;Marín&quot;,&quot;given&quot;:&quot;Katina Henry&quot;,&quot;parse-names&quot;:false,&quot;dropping-particle&quot;:&quot;&quot;,&quot;non-dropping-particle&quot;:&quot;&quot;}],&quot;DOI&quot;:&quot;10.21676/issn.1657-4923&quot;,&quot;URL&quot;:&quot;https://doi.org/10.21676/issn.1657-4923&quot;,&quot;issued&quot;:{&quot;date-parts&quot;:[[2023]]},&quot;abstract&quot;:&quot;______________________________________________________________________________________________________________________________________ Resumen: La información arqueológica que se presenta en este documento hace parte de los resultados del Programa de Arqueología Preventiva que se llevó a cabo en el marco de la ejecución del Proyecto Vial Rumichaca-Pasto. La investigación se basa en la excavación de 47 contextos funerarios inalterados que se hallaron en la vereda El Porvenir, municipio de Iles, (Nariño, sur de Colombia). El cementerio se fechó sobre los siglos IV y V d. C., lo que permite aproximarse al entendimiento de los procesos de ocupación y el modo de vida social y simbólico de los grupos prehispánicos que se asentaron en la región. Se hallaron evidencias en la tipología cerámica y las fechas que relacionan El Porvenir con los grupos humanos prehispánicos que se asentaron en el norte de Ecuador, lo que visibiliza un gran uso de este territorio que, en términos políticos, es importante. Así mismo, los hallazgos de esta importante cantidad de contextos funerarios reafirman el reconocimiento y legitimación social y simbólica del territorio. En términos de sitios de enterramientos, estos contextos se diferencian de otros de su misma temporalidad y cultura, debido a la gran variabilidad encontrada entre las estructuras. Palabras claves: contextos funerarios; grupos prehispánicos; simbólico; Altiplano Nariñense. Abstract: The archaeological information presented here belongs to results from the Preventive Archeology Program carried out during the execution of the Rumichaca-Pasto Road Project. The research is based on the excavation of 47 unaltered funerary contexts found in El Porvenir, municipality of Iles (Nariño, southern Colombia). This cemetery dates back to the 4th and 5th centuries AD, allowing the understanding of occupation processes and the social and symbolic ways of life of prehispanic groups that settled locally. Evidence was found in ceramic typology and dates relating El Porvenir with the prehispanic human groups that settled in northern Ecuador, displaying politically significant extended use of this territory. Findings from this sizable number of funerary contexts reaffirm recognition of the region's social and symbolic legitimization. These differ from other burial sites of the same temporality and culture because of the structures' significant variability.&quot;,&quot;issue&quot;:&quot;1&quot;,&quot;volume&quot;:&quot;22&quot;,&quot;container-title-short&quot;:&quot;&quot;},&quot;isTemporary&quot;:false},{&quot;id&quot;:&quot;a59cea41-1526-3226-b989-29eec2c980b0&quot;,&quot;itemData&quot;:{&quot;type&quot;:&quot;article-journal&quot;,&quot;id&quot;:&quot;a59cea41-1526-3226-b989-29eec2c980b0&quot;,&quot;title&quot;:&quot;Formación geoarqueológica del sitio arqueológico El Porvenir, vereda El Porvenir, municipio de Iles, departamento de Nariño (Colombia)&quot;,&quot;author&quot;:[{&quot;family&quot;:&quot;Mendoza Acosta&quot;,&quot;given&quot;:&quot;Ricardo&quot;,&quot;parse-names&quot;:false,&quot;dropping-particle&quot;:&quot;&quot;,&quot;non-dropping-particle&quot;:&quot;&quot;},{&quot;family&quot;:&quot;Rubin de Rubin&quot;,&quot;given&quot;:&quot;Julio Cezar&quot;,&quot;parse-names&quot;:false,&quot;dropping-particle&quot;:&quot;&quot;,&quot;non-dropping-particle&quot;:&quot;&quot;}],&quot;container-title&quot;:&quot;Arqueología y Patrimonio &quot;,&quot;issued&quot;:{&quot;date-parts&quot;:[[2021]]},&quot;page&quot;:&quot;53-80&quot;,&quot;abstract&quot;:&quot;Resumen El presente texto hace parte de los resultados del programa de arqueología pre-ventiva llevado a cabo en el marco de la ejecución del proyecto vial Rumicha-ca-Pasto, y se basa en las intervenciones arqueológicas realizadas en la vereda El Porvenir, municipio de Iles, departamento de Nariño, al sur de Colombia. Esta investigación busca aportar al conocimiento de contextos arqueológicos desde la perspectiva geoarqueológica, por medio de la comprensión de procesos antrópi-cos y naturales hallados en dos terrazas. Palabras clave: geoarqueología, terraza aluvio-coluvial, contexto arqueológico, afectación antrópica, afectación natural. Abstract The text presented below is part of the results of the Preventive Archeology Program carried out within the framework of the execution of the Rumichaca-Pasto road project, and is based on the archaeological interventions carried out in the El Porvenir village, Municipality of Iles, Nariño. department, southern Colom-bia. This research seeks to contribute to the knowledge of archaeological contexts from the geoarchaeological perspective, through the understanding of anthropic and natural processes, found in two terraces.&quot;,&quot;issue&quot;:&quot;1&quot;,&quot;volume&quot;:&quot;2&quot;,&quot;container-title-short&quot;:&quot;&quot;},&quot;isTemporary&quot;:false}]},{&quot;citationID&quot;:&quot;MENDELEY_CITATION_1a753e62-de37-4f17-97bf-2264b683e7f3&quot;,&quot;properties&quot;:{&quot;noteIndex&quot;:0},&quot;isEdited&quot;:false,&quot;manualOverride&quot;:{&quot;isManuallyOverridden&quot;:false,&quot;citeprocText&quot;:&quot;(QGIS Development Team 2022)&quot;,&quot;manualOverrideText&quot;:&quot;&quot;},&quot;citationTag&quot;:&quot;MENDELEY_CITATION_v3_eyJjaXRhdGlvbklEIjoiTUVOREVMRVlfQ0lUQVRJT05fMWE3NTNlNjItZGUzNy00ZjE3LTk3YmYtMjI2NGI2ODNlN2YzIiwicHJvcGVydGllcyI6eyJub3RlSW5kZXgiOjB9LCJpc0VkaXRlZCI6ZmFsc2UsIm1hbnVhbE92ZXJyaWRlIjp7ImlzTWFudWFsbHlPdmVycmlkZGVuIjpmYWxzZSwiY2l0ZXByb2NUZXh0IjoiKFFHSVMgRGV2ZWxvcG1lbnQgVGVhbSAyMDIyKSIsIm1hbnVhbE92ZXJyaWRlVGV4dCI6IiJ9LCJjaXRhdGlvbkl0ZW1zIjpbeyJpZCI6IjU1ZWM3ZTM3LWI3NzktMzEzNC04MjY0LWZiMWJhMjRiNjA3MiIsIml0ZW1EYXRhIjp7InR5cGUiOiJ3ZWJwYWdlIiwiaWQiOiI1NWVjN2UzNy1iNzc5LTMxMzQtODI2NC1mYjFiYTI0YjYwNzIiLCJ0aXRsZSI6IlFHSVMgR2VvZ3JhcGhpYyBJbmZvcm1hdGlvbiBTeXN0ZW0iLCJhdXRob3IiOlt7ImZhbWlseSI6IlFHSVMgRGV2ZWxvcG1lbnQgVGVhbSIsImdpdmVuIjoiIiwicGFyc2UtbmFtZXMiOmZhbHNlLCJkcm9wcGluZy1wYXJ0aWNsZSI6IiIsIm5vbi1kcm9wcGluZy1wYXJ0aWNsZSI6IiJ9XSwiY29udGFpbmVyLXRpdGxlIjoiUUdJUyBBc3NvY2lhdGlvbiIsIlVSTCI6Imh0dHBzOi8vd3d3LnFnaXMub3JnIiwiaXNzdWVkIjp7ImRhdGUtcGFydHMiOltbMjAyMl1dfSwiY29udGFpbmVyLXRpdGxlLXNob3J0IjoiIn0sImlzVGVtcG9yYXJ5IjpmYWxzZX1dfQ==&quot;,&quot;citationItems&quot;:[{&quot;id&quot;:&quot;55ec7e37-b779-3134-8264-fb1ba24b6072&quot;,&quot;itemData&quot;:{&quot;type&quot;:&quot;webpage&quot;,&quot;id&quot;:&quot;55ec7e37-b779-3134-8264-fb1ba24b6072&quot;,&quot;title&quot;:&quot;QGIS Geographic Information System&quot;,&quot;author&quot;:[{&quot;family&quot;:&quot;QGIS Development Team&quot;,&quot;given&quot;:&quot;&quot;,&quot;parse-names&quot;:false,&quot;dropping-particle&quot;:&quot;&quot;,&quot;non-dropping-particle&quot;:&quot;&quot;}],&quot;container-title&quot;:&quot;QGIS Association&quot;,&quot;URL&quot;:&quot;https://www.qgis.org&quot;,&quot;issued&quot;:{&quot;date-parts&quot;:[[2022]]},&quot;container-title-short&quot;:&quot;&quot;},&quot;isTemporary&quot;:false}]},{&quot;citationID&quot;:&quot;MENDELEY_CITATION_95b192e1-ec0e-470d-8a61-52ed8f9f75da&quot;,&quot;properties&quot;:{&quot;noteIndex&quot;:0},&quot;isEdited&quot;:false,&quot;manualOverride&quot;:{&quot;isManuallyOverridden&quot;:false,&quot;citeprocText&quot;:&quot;(IGAC 2022)&quot;,&quot;manualOverrideText&quot;:&quot;&quot;},&quot;citationTag&quot;:&quot;MENDELEY_CITATION_v3_eyJjaXRhdGlvbklEIjoiTUVOREVMRVlfQ0lUQVRJT05fOTViMTkyZTEtZWMwZS00NzBkLThhNjEtNTJlZDhmOWY3NWRhIiwicHJvcGVydGllcyI6eyJub3RlSW5kZXgiOjB9LCJpc0VkaXRlZCI6ZmFsc2UsIm1hbnVhbE92ZXJyaWRlIjp7ImlzTWFudWFsbHlPdmVycmlkZGVuIjpmYWxzZSwiY2l0ZXByb2NUZXh0IjoiKElHQUMgMjAyMikiLCJtYW51YWxPdmVycmlkZVRleHQiOiIifSwiY2l0YXRpb25JdGVtcyI6W3siaWQiOiJhODY2NmVlNC03NmI2LTMyZGMtYTMwMC0zYzNlODAyYmQ0MGMiLCJpdGVtRGF0YSI6eyJ0eXBlIjoiYXJ0aWNsZSIsImlkIjoiYTg2NjZlZTQtNzZiNi0zMmRjLWEzMDAtM2MzZTgwMmJkNDBjIiwidGl0bGUiOiJCYXNlIGRlIGRhdG9zIHZlY3RvcmlhbCBiw6FzaWNhLiBDb2xvbWJpYS4gRXNjYWxhIDE6MTAwLjAwMC4gIiwiYXV0aG9yIjpbeyJmYW1pbHkiOiJJR0FDIiwiZ2l2ZW4iOiIiLCJwYXJzZS1uYW1lcyI6ZmFsc2UsImRyb3BwaW5nLXBhcnRpY2xlIjoiIiwibm9uLWRyb3BwaW5nLXBhcnRpY2xlIjoiIn1dLCJjb250YWluZXItdGl0bGUiOiJJbnN0aXR1dG8gR2VvZ3LDoWZpY28gQWd1c3TDrW4gQ29kYXp6aSAoSUdBQykiLCJVUkwiOiJodHRwczovL3d3dy5jb2xvbWJpYWVubWFwYXMuZ292LmNvIiwiaXNzdWVkIjp7ImRhdGUtcGFydHMiOltbMjAyMl1dfSwiY29udGFpbmVyLXRpdGxlLXNob3J0IjoiIn0sImlzVGVtcG9yYXJ5IjpmYWxzZX1dfQ==&quot;,&quot;citationItems&quot;:[{&quot;id&quot;:&quot;a8666ee4-76b6-32dc-a300-3c3e802bd40c&quot;,&quot;itemData&quot;:{&quot;type&quot;:&quot;article&quot;,&quot;id&quot;:&quot;a8666ee4-76b6-32dc-a300-3c3e802bd40c&quot;,&quot;title&quot;:&quot;Base de datos vectorial básica. Colombia. Escala 1:100.000. &quot;,&quot;author&quot;:[{&quot;family&quot;:&quot;IGAC&quot;,&quot;given&quot;:&quot;&quot;,&quot;parse-names&quot;:false,&quot;dropping-particle&quot;:&quot;&quot;,&quot;non-dropping-particle&quot;:&quot;&quot;}],&quot;container-title&quot;:&quot;Instituto Geográfico Agustín Codazzi (IGAC)&quot;,&quot;URL&quot;:&quot;https://www.colombiaenmapas.gov.co&quot;,&quot;issued&quot;:{&quot;date-parts&quot;:[[2022]]},&quot;container-title-short&quot;:&quot;&quot;},&quot;isTemporary&quot;:false}]},{&quot;citationID&quot;:&quot;MENDELEY_CITATION_4a6b6fd5-8bdf-42a9-84e6-0861a0b41795&quot;,&quot;properties&quot;:{&quot;noteIndex&quot;:0},&quot;isEdited&quot;:false,&quot;manualOverride&quot;:{&quot;isManuallyOverridden&quot;:false,&quot;citeprocText&quot;:&quot;(Thér &amp;#38; Wilczek 2022; Caloi &amp;#38; Bernardini 2024)&quot;,&quot;manualOverrideText&quot;:&quot;&quot;},&quot;citationTag&quot;:&quot;MENDELEY_CITATION_v3_eyJjaXRhdGlvbklEIjoiTUVOREVMRVlfQ0lUQVRJT05fNGE2YjZmZDUtOGJkZi00MmE5LTg0ZTYtMDg2MWEwYjQxNzk1IiwicHJvcGVydGllcyI6eyJub3RlSW5kZXgiOjB9LCJpc0VkaXRlZCI6ZmFsc2UsIm1hbnVhbE92ZXJyaWRlIjp7ImlzTWFudWFsbHlPdmVycmlkZGVuIjpmYWxzZSwiY2l0ZXByb2NUZXh0IjoiKFRow6lyICYjMzg7IFdpbGN6ZWsgMjAyMjsgQ2Fsb2kgJiMzODsgQmVybmFyZGluaSAyMDI0KSIsIm1hbnVhbE92ZXJyaWRlVGV4dCI6IiJ9LCJjaXRhdGlvbkl0ZW1zIjpbeyJpZCI6IjM1YWU5M2UwLTY5ODUtMzBjYi05NDc0LWZjNGIxODk2MGYzYyIsIml0ZW1EYXRhIjp7InR5cGUiOiJhcnRpY2xlLWpvdXJuYWwiLCJpZCI6IjM1YWU5M2UwLTY5ODUtMzBjYi05NDc0LWZjNGIxODk2MGYzYyIsInRpdGxlIjoiUmV2ZWFsaW5nIHByaW1hcnkgZm9ybWluZyB0ZWNobmlxdWVzIGluIHdoZWVsLW1hZGUgY2VyYW1pY3Mgd2l0aCBYLXJheSBtaWNyb0NUIiwiYXV0aG9yIjpbeyJmYW1pbHkiOiJDYWxvaSIsImdpdmVuIjoiSWxhcmlhIiwicGFyc2UtbmFtZXMiOmZhbHNlLCJkcm9wcGluZy1wYXJ0aWNsZSI6IiIsIm5vbi1kcm9wcGluZy1wYXJ0aWNsZSI6IiJ9LHsiZmFtaWx5IjoiQmVybmFyZGluaSIsImdpdmVuIjoiRmVkZXJpY28iLCJwYXJzZS1uYW1lcyI6ZmFsc2UsImRyb3BwaW5nLXBhcnRpY2xlIjoiIiwibm9uLWRyb3BwaW5nLXBhcnRpY2xlIjoiIn1dLCJjb250YWluZXItdGl0bGUiOiJKb3VybmFsIG9mIEFyY2hhZW9sb2dpY2FsIFNjaWVuY2UiLCJjb250YWluZXItdGl0bGUtc2hvcnQiOiJKIEFyY2hhZW9sIFNjaSIsIkRPSSI6IjEwLjEwMTYvai5qYXMuMjAyNC4xMDYwMjUiLCJJU1NOIjoiMTA5NTkyMzgiLCJpc3N1ZWQiOnsiZGF0ZS1wYXJ0cyI6W1syMDI0LDksMV1dfSwiYWJzdHJhY3QiOiJUaGUgaWRlbnRpZmljYXRpb24gb2YgY2VyYW1pYyBmb3JtaW5nIHRlY2huaXF1ZXMgcG9zZXMgY2hhbGxlbmdlcywgcGFydGljdWxhcmx5IHdoZW4gZGlmZmVyZW50IHByaW1hcnkgYW5kIHNlY29uZGFyeSBmb3JtaW5nIHRlY2huaXF1ZXMgYXJlIGNvbWJpbmVkLCBvciB3aGVuIHNwZWNpZmljIHN1cmZhY2UgdHJlYXRtZW50cyBvYnNjdXJlIHBvdGVudGlhbCBkaWFnbm9zdGljIGZlYXR1cmVzLiBBcyBlbXBoYXNpemVkIGluIHRoZSBleGlzdGluZyBsaXRlcmF0dXJlLCBhIGNvbXByZWhlbnNpdmUgYXBwcm9hY2ggc2hvdWxkIGNvbnNpZGVyIGFsbCBwb3RlbnRpYWwgc291cmNlcyBvZiBpbmZvcm1hdGlvbi4gSW4gdGhpcyBzdHVkeSwgd2UgZW1wbG95ZWQgYSBjb21iaW5hdGlvbiBvZiBtYWNyb3Njb3BpYyBvYnNlcnZhdGlvbnMgYW5kIFgtcmF5IG1pY3JvQ1QgYW5hbHlzaXMgb24gZXhwZXJpbWVudGFsIGN1cHMgcmVwcm9kdWNlZCB1c2luZyB0aGUgY29tcGxleCB0ZWNobm9sb2d5IGF0dGVzdGVkIGluIE1pZGRsZSBCcm9uemUgQWdlIENyZXRlLCBpLmUuIGEgY29tYmluYXRpb24gb2YgaGFuZC1idWlsZGluZyB0ZWNobmlxdWUgYW5kIHBvdHRlcidzIHdoZWVsLiBPdXIgaW52ZXN0aWdhdGlvbiBmb2N1c2VzIG9uIHRoZSBwb3RlbnRpYWwgb2YgbWljcm9DVCBzY2FubmluZyBpbiB1bnZlaWxpbmcgZm9ybWluZyB0ZWNobmlxdWVzIGluIHdoZWVsLXRocm93biBhbmQgd2hlZWwtZmFzaGlvbmVkIGNlcmFtaWNzLiBPdXIgcmVzdWx0cyBpbmRpY2F0ZSB0aGF0IGludGVncmF0aW5nIHRoZSB2aXN1YWxpemF0aW9uIG9mIDNEIHRoaWNrbmVzcyB2YXJpYXRpb24gaW4gdmVzc2VsIHdhbGxzLCBxdWFudGlmaWNhdGlvbiBvZiAyRCB3YWxsIHRoaWNrbmVzcyBkaXN0cmlidXRpb24gaW4gbG9uZ2l0dWRpbmFsIHZpcnR1YWwgc2xpY2VzLCBpZGVudGlmaWNhdGlvbiBvZiBwb3NzaWJsZSBzdHJ1Y3R1cmFsIGpvaW50cyBpbiB2aXJ0dWFsIHNlY3Rpb25zLCBhbmQgZXZhbHVhdGlvbiBvZiB2b2lkcyBvcmllbnRhdGlvbiB3aXRoIHRyYWRpdGlvbmFsIG1hY3Jvc2NvcGljIGFuYWx5c2lzIGdlbmVyYWxseSBhbGxvd3MgZm9yIHRoZSByZWNvZ25pdGlvbiBvZiBwcmltYXJ5IGZvcm1pbmcgdGVjaG5pcXVlcyBhbmQgdGhlIHJlY29uc3RydWN0aW9uIG9mIGNvbXBsZXggY2VyYW1pYyB0ZWNobm9sb2dpY2FsIHByb2Nlc3Nlcy4iLCJwdWJsaXNoZXIiOiJFbHNldmllciBJbmMuIiwidm9sdW1lIjoiMTY5In0sImlzVGVtcG9yYXJ5IjpmYWxzZX0seyJpZCI6ImVkYTdmMmNmLTUyNDItMzY2NC05ZDFmLTVmYzZlZDVkMzZkOCIsIml0ZW1EYXRhIjp7InR5cGUiOiJhcnRpY2xlLWpvdXJuYWwiLCJpZCI6ImVkYTdmMmNmLTUyNDItMzY2NC05ZDFmLTVmYzZlZDVkMzZkOCIsInRpdGxlIjoiSWRlbnRpZnlpbmcgdGhlIGNvbnRyaWJ1dGlvbiBvZiByb3RhdGlvbmFsIG1vdmVtZW50IGluIHBvdHRlcnkgZm9ybWluZyBiYXNlZCBvbiBzdGF0aXN0aWNhbCBzdXJmYWNlIGFuYWx5c2lzIiwiYXV0aG9yIjpbeyJmYW1pbHkiOiJUaMOpciIsImdpdmVuIjoiUmljaGFyZCIsInBhcnNlLW5hbWVzIjpmYWxzZSwiZHJvcHBpbmctcGFydGljbGUiOiIiLCJub24tZHJvcHBpbmctcGFydGljbGUiOiIifSx7ImZhbWlseSI6IldpbGN6ZWsiLCJnaXZlbiI6Ikpvc2VmIiwicGFyc2UtbmFtZXMiOmZhbHNlLCJkcm9wcGluZy1wYXJ0aWNsZSI6IiIsIm5vbi1kcm9wcGluZy1wYXJ0aWNsZSI6IiJ9XSwiY29udGFpbmVyLXRpdGxlIjoiQXJjaGFlb2xvZ2ljYWwgYW5kIEFudGhyb3BvbG9naWNhbCBTY2llbmNlcyIsImNvbnRhaW5lci10aXRsZS1zaG9ydCI6IkFyY2hhZW9sIEFudGhyb3BvbCBTY2kiLCJET0kiOiIxMC4xMDA3L3MxMjUyMC0wMjItMDE1NjEteSIsIklTU04iOiIxODY2OTU2NSIsImlzc3VlZCI6eyJkYXRlLXBhcnRzIjpbWzIwMjIsNSwxXV19LCJhYnN0cmFjdCI6IlRoaXMgYXJ0aWNsZSBleHBsb3JlcyB0aGUgcG9zc2liaWxpdGllcyBvZiBkaXN0aW5ndWlzaGluZyBkaWZmZXJlbnQgcG90dGVyeSBmb3JtaW5nIG1ldGhvZHMgdXRpbGlzaW5nIHJvdGF0aW9uYWwgbW92ZW1lbnQgYmFzZWQgb24gYSBzdGF0aXN0aWNhbCBhbmFseXNpcyBvZiB0aGUgc3VyZmFjZSB0b3BvZ3JhcGh5IGFuZCB2YXJpYXRpb25zIGluIHdhbGwgdGhpY2tuZXNzLiBUaGUgcHJlc2VudGVkIHRvcG9ncmFwaGljIGFuYWx5c2lzIGlzIGJhc2VkIG9uIGNhbGN1bGF0aW9uIG9mIHRoZSBzdXJmYWNlIHJlZ3VsYXJpdHkgdGhhdCBpcyBhcHByb2FjaGVkIGFzIG1lYXN1cmVtZW50IG9mIHRoZSBkaWZmZXJlbmNlIGJldHdlZW4gdGhlIDNEIHJlcHJlc2VudGF0aW9uIG9mIHRoZSBwb3R0ZXJ5IHN1cmZhY2UgYW5kIHRoZSBjb3JyZXNwb25kaW5nIGlkZWFsIHZlc3NlbCBzaGFwZSwgb2J0YWluZWQgYnkgcm90YXRpbmcgYSBtb2RlbCBwcm9maWxlIGFyb3VuZCB0aGUgcm90YXRpb25hbCBheGlzLiBUaGVzZSBkaWZmZXJlbmNlcyBhcmUgZXhwcmVzc2VkIHVzaW5nIGJhc2ljIHN1cmZhY2Ugcm91Z2huZXNzIHBhcmFtZXRlcnMuIEluIGFkZGl0aW9uLCBhbmFseXNpcyBvZiB3YWxsIHRoaWNrbmVzcyB2YXJpYWJpbGl0eSBhbmQgdGhlIG92ZXJhbGwgc2hhcGUgb2YgdGhlIGhvcml6b250YWwgc2VjdGlvbnMgdXNpbmcgZWxsaXB0aWMgRm91cmllciBhbmFseXNpcyAoRUZBKSB3ZXJlIHBlcmZvcm1lZC4gVGhlIHN0dWR5IHdhcyBiYXNlZCBvbiBhIHBpbG90IGV4cGVyaW1lbnRhbCBkYXRhc2V0IG9mIHZlc3NlbHMgbWFkZSB1c2luZyB0aHJlZSBmb3JtaW5nIG1ldGhvZHM6IGNvaWxpbmcgaW4gY29tYmluYXRpb24gd2l0aCB3aGVlbCBmaW5pc2hpbmcgZW1wbG95ZWQgdXNpbmcgYSB0dXJudGFibGUgYW5kIHVzaW5nIGEgcG90dGVy4oCZcyB3aGVlbCBhbmQgd2hlZWwgdGhyb3dpbmcuIFRoZSByZXN1bHRzIHNob3cgdGhhdCwgd2l0aCBhbiBpbmNyZWFzaW5nIGNvbnRyaWJ1dGlvbiBvZiByb3RhdGlvbmFsIG1vdmVtZW50IGluIHRoZSBmb3JtaW5nIHNlcXVlbmNlLCBhIGdyYWR1YWwgaW5jcmVhc2UgaW4gdGhlIHJlZ3VsYXJpdHkgb2YgdmVzc2VsIHNoYXBlcyBhbmQgYSBkZWNyZWFzZSBpbiB3YWxsIHRoaWNrbmVzcyB2YXJpYWJpbGl0eSBhcmUgb2JzZXJ2ZWQuIFRoZSBkaWZmZXJlbmNlcyBpbiB0aGVzZSB0d28gcGFyYW1ldGVycyBhbGxvdyB1cyB0byBkaXN0aW5ndWlzaCBhbW9uZyB0aGUgc3R1ZGllZCBmb3JtaW5nIG1ldGhvZHMuIEF1dG9tYXRpYyBjbGFzc2lmaWNhdGlvbiB1c2luZyBlbGxpcHRpYyBGb3VyaWVyIGFuYWx5c2lzIGFuZCBzdXBwb3J0IHZlY3RvciBtYWNoaW5lIChTVk0pIGluZGljYXRlcyByZWxpYWJsZSBjbGFzc2lmaWNhdGlvbiBmb3IgdGhlIGxvd2VyIHBhcnRzIG9mIHRoZSBleHBlcmltZW50YWwgdmVzc2Vscy4iLCJwdWJsaXNoZXIiOiJTcHJpbmdlciBTY2llbmNlIGFuZCBCdXNpbmVzcyBNZWRpYSBEZXV0c2NobGFuZCBHbWJIIiwiaXNzdWUiOiI1Iiwidm9sdW1lIjoiMTQifSwiaXNUZW1wb3JhcnkiOmZhbHNlfV19&quot;,&quot;citationItems&quot;:[{&quot;id&quot;:&quot;35ae93e0-6985-30cb-9474-fc4b18960f3c&quot;,&quot;itemData&quot;:{&quot;type&quot;:&quot;article-journal&quot;,&quot;id&quot;:&quot;35ae93e0-6985-30cb-9474-fc4b18960f3c&quot;,&quot;title&quot;:&quot;Revealing primary forming techniques in wheel-made ceramics with X-ray microCT&quot;,&quot;author&quot;:[{&quot;family&quot;:&quot;Caloi&quot;,&quot;given&quot;:&quot;Ilaria&quot;,&quot;parse-names&quot;:false,&quot;dropping-particle&quot;:&quot;&quot;,&quot;non-dropping-particle&quot;:&quot;&quot;},{&quot;family&quot;:&quot;Bernardini&quot;,&quot;given&quot;:&quot;Federico&quot;,&quot;parse-names&quot;:false,&quot;dropping-particle&quot;:&quot;&quot;,&quot;non-dropping-particle&quot;:&quot;&quot;}],&quot;container-title&quot;:&quot;Journal of Archaeological Science&quot;,&quot;container-title-short&quot;:&quot;J Archaeol Sci&quot;,&quot;DOI&quot;:&quot;10.1016/j.jas.2024.106025&quot;,&quot;ISSN&quot;:&quot;10959238&quot;,&quot;issued&quot;:{&quot;date-parts&quot;:[[2024,9,1]]},&quot;abstract&quot;:&quot;The identification of ceramic forming techniques poses challenges, particularly when different primary and secondary forming techniques are combined, or when specific surface treatments obscure potential diagnostic features. As emphasized in the existing literature, a comprehensive approach should consider all potential sources of information. In this study, we employed a combination of macroscopic observations and X-ray microCT analysis on experimental cups reproduced using the complex technology attested in Middle Bronze Age Crete, i.e. a combination of hand-building technique and potter's wheel. Our investigation focuses on the potential of microCT scanning in unveiling forming techniques in wheel-thrown and wheel-fashioned ceramics. Our results indicate that integrating the visualization of 3D thickness variation in vessel walls, quantification of 2D wall thickness distribution in longitudinal virtual slices, identification of possible structural joints in virtual sections, and evaluation of voids orientation with traditional macroscopic analysis generally allows for the recognition of primary forming techniques and the reconstruction of complex ceramic technological processes.&quot;,&quot;publisher&quot;:&quot;Elsevier Inc.&quot;,&quot;volume&quot;:&quot;169&quot;},&quot;isTemporary&quot;:false},{&quot;id&quot;:&quot;eda7f2cf-5242-3664-9d1f-5fc6ed5d36d8&quot;,&quot;itemData&quot;:{&quot;type&quot;:&quot;article-journal&quot;,&quot;id&quot;:&quot;eda7f2cf-5242-3664-9d1f-5fc6ed5d36d8&quot;,&quot;title&quot;:&quot;Identifying the contribution of rotational movement in pottery forming based on statistical surface analysis&quot;,&quot;author&quot;:[{&quot;family&quot;:&quot;Thér&quot;,&quot;given&quot;:&quot;Richard&quot;,&quot;parse-names&quot;:false,&quot;dropping-particle&quot;:&quot;&quot;,&quot;non-dropping-particle&quot;:&quot;&quot;},{&quot;family&quot;:&quot;Wilczek&quot;,&quot;given&quot;:&quot;Josef&quot;,&quot;parse-names&quot;:false,&quot;dropping-particle&quot;:&quot;&quot;,&quot;non-dropping-particle&quot;:&quot;&quot;}],&quot;container-title&quot;:&quot;Archaeological and Anthropological Sciences&quot;,&quot;container-title-short&quot;:&quot;Archaeol Anthropol Sci&quot;,&quot;DOI&quot;:&quot;10.1007/s12520-022-01561-y&quot;,&quot;ISSN&quot;:&quot;18669565&quot;,&quot;issued&quot;:{&quot;date-parts&quot;:[[2022,5,1]]},&quot;abstract&quot;:&quot;This article explores the possibilities of distinguishing different pottery forming methods utilising rotational movement based on a statistical analysis of the surface topography and variations in wall thickness. The presented topographic analysis is based on calculation of the surface regularity that is approached as measurement of the difference between the 3D representation of the pottery surface and the corresponding ideal vessel shape, obtained by rotating a model profile around the rotational axis. These differences are expressed using basic surface roughness parameters. In addition, analysis of wall thickness variability and the overall shape of the horizontal sections using elliptic Fourier analysis (EFA) were performed. The study was based on a pilot experimental dataset of vessels made using three forming methods: coiling in combination with wheel finishing employed using a turntable and using a potter’s wheel and wheel throwing. The results show that, with an increasing contribution of rotational movement in the forming sequence, a gradual increase in the regularity of vessel shapes and a decrease in wall thickness variability are observed. The differences in these two parameters allow us to distinguish among the studied forming methods. Automatic classification using elliptic Fourier analysis and support vector machine (SVM) indicates reliable classification for the lower parts of the experimental vessels.&quot;,&quot;publisher&quot;:&quot;Springer Science and Business Media Deutschland GmbH&quot;,&quot;issue&quot;:&quot;5&quot;,&quot;volume&quot;:&quot;14&quot;},&quot;isTemporary&quot;:false}]},{&quot;citationID&quot;:&quot;MENDELEY_CITATION_993bb5a7-1f93-44d2-8014-ad0fe690f2bc&quot;,&quot;properties&quot;:{&quot;noteIndex&quot;:0,&quot;mode&quot;:&quot;suppress-author&quot;},&quot;isEdited&quot;:false,&quot;manualOverride&quot;:{&quot;isManuallyOverridden&quot;:false,&quot;citeprocText&quot;:&quot;(2022)&quot;,&quot;manualOverrideText&quot;:&quot;&quot;},&quot;citationTag&quot;:&quot;MENDELEY_CITATION_v3_eyJjaXRhdGlvbklEIjoiTUVOREVMRVlfQ0lUQVRJT05fOTkzYmI1YTctMWY5My00NGQyLTgwMTQtYWQwZmU2OTBmMmJjIiwicHJvcGVydGllcyI6eyJub3RlSW5kZXgiOjAsIm1vZGUiOiJzdXBwcmVzcy1hdXRob3IifSwiaXNFZGl0ZWQiOmZhbHNlLCJtYW51YWxPdmVycmlkZSI6eyJpc01hbnVhbGx5T3ZlcnJpZGRlbiI6ZmFsc2UsImNpdGVwcm9jVGV4dCI6IigyMDIyKSIsIm1hbnVhbE92ZXJyaWRlVGV4dCI6IiJ9LCJjaXRhdGlvbkl0ZW1zIjpbeyJkaXNwbGF5QXMiOiJzdXBwcmVzcy1hdXRob3IiLCJsYWJlbCI6InBhZ2UiLCJpZCI6ImVkYTdmMmNmLTUyNDItMzY2NC05ZDFmLTVmYzZlZDVkMzZkOCIsIml0ZW1EYXRhIjp7InR5cGUiOiJhcnRpY2xlLWpvdXJuYWwiLCJpZCI6ImVkYTdmMmNmLTUyNDItMzY2NC05ZDFmLTVmYzZlZDVkMzZkOCIsInRpdGxlIjoiSWRlbnRpZnlpbmcgdGhlIGNvbnRyaWJ1dGlvbiBvZiByb3RhdGlvbmFsIG1vdmVtZW50IGluIHBvdHRlcnkgZm9ybWluZyBiYXNlZCBvbiBzdGF0aXN0aWNhbCBzdXJmYWNlIGFuYWx5c2lzIiwiYXV0aG9yIjpbeyJmYW1pbHkiOiJUaMOpciIsImdpdmVuIjoiUmljaGFyZCIsInBhcnNlLW5hbWVzIjpmYWxzZSwiZHJvcHBpbmctcGFydGljbGUiOiIiLCJub24tZHJvcHBpbmctcGFydGljbGUiOiIifSx7ImZhbWlseSI6IldpbGN6ZWsiLCJnaXZlbiI6Ikpvc2VmIiwicGFyc2UtbmFtZXMiOmZhbHNlLCJkcm9wcGluZy1wYXJ0aWNsZSI6IiIsIm5vbi1kcm9wcGluZy1wYXJ0aWNsZSI6IiJ9XSwiY29udGFpbmVyLXRpdGxlIjoiQXJjaGFlb2xvZ2ljYWwgYW5kIEFudGhyb3BvbG9naWNhbCBTY2llbmNlcyIsImNvbnRhaW5lci10aXRsZS1zaG9ydCI6IkFyY2hhZW9sIEFudGhyb3BvbCBTY2kiLCJET0kiOiIxMC4xMDA3L3MxMjUyMC0wMjItMDE1NjEteSIsIklTU04iOiIxODY2OTU2NSIsImlzc3VlZCI6eyJkYXRlLXBhcnRzIjpbWzIwMjIsNSwxXV19LCJhYnN0cmFjdCI6IlRoaXMgYXJ0aWNsZSBleHBsb3JlcyB0aGUgcG9zc2liaWxpdGllcyBvZiBkaXN0aW5ndWlzaGluZyBkaWZmZXJlbnQgcG90dGVyeSBmb3JtaW5nIG1ldGhvZHMgdXRpbGlzaW5nIHJvdGF0aW9uYWwgbW92ZW1lbnQgYmFzZWQgb24gYSBzdGF0aXN0aWNhbCBhbmFseXNpcyBvZiB0aGUgc3VyZmFjZSB0b3BvZ3JhcGh5IGFuZCB2YXJpYXRpb25zIGluIHdhbGwgdGhpY2tuZXNzLiBUaGUgcHJlc2VudGVkIHRvcG9ncmFwaGljIGFuYWx5c2lzIGlzIGJhc2VkIG9uIGNhbGN1bGF0aW9uIG9mIHRoZSBzdXJmYWNlIHJlZ3VsYXJpdHkgdGhhdCBpcyBhcHByb2FjaGVkIGFzIG1lYXN1cmVtZW50IG9mIHRoZSBkaWZmZXJlbmNlIGJldHdlZW4gdGhlIDNEIHJlcHJlc2VudGF0aW9uIG9mIHRoZSBwb3R0ZXJ5IHN1cmZhY2UgYW5kIHRoZSBjb3JyZXNwb25kaW5nIGlkZWFsIHZlc3NlbCBzaGFwZSwgb2J0YWluZWQgYnkgcm90YXRpbmcgYSBtb2RlbCBwcm9maWxlIGFyb3VuZCB0aGUgcm90YXRpb25hbCBheGlzLiBUaGVzZSBkaWZmZXJlbmNlcyBhcmUgZXhwcmVzc2VkIHVzaW5nIGJhc2ljIHN1cmZhY2Ugcm91Z2huZXNzIHBhcmFtZXRlcnMuIEluIGFkZGl0aW9uLCBhbmFseXNpcyBvZiB3YWxsIHRoaWNrbmVzcyB2YXJpYWJpbGl0eSBhbmQgdGhlIG92ZXJhbGwgc2hhcGUgb2YgdGhlIGhvcml6b250YWwgc2VjdGlvbnMgdXNpbmcgZWxsaXB0aWMgRm91cmllciBhbmFseXNpcyAoRUZBKSB3ZXJlIHBlcmZvcm1lZC4gVGhlIHN0dWR5IHdhcyBiYXNlZCBvbiBhIHBpbG90IGV4cGVyaW1lbnRhbCBkYXRhc2V0IG9mIHZlc3NlbHMgbWFkZSB1c2luZyB0aHJlZSBmb3JtaW5nIG1ldGhvZHM6IGNvaWxpbmcgaW4gY29tYmluYXRpb24gd2l0aCB3aGVlbCBmaW5pc2hpbmcgZW1wbG95ZWQgdXNpbmcgYSB0dXJudGFibGUgYW5kIHVzaW5nIGEgcG90dGVy4oCZcyB3aGVlbCBhbmQgd2hlZWwgdGhyb3dpbmcuIFRoZSByZXN1bHRzIHNob3cgdGhhdCwgd2l0aCBhbiBpbmNyZWFzaW5nIGNvbnRyaWJ1dGlvbiBvZiByb3RhdGlvbmFsIG1vdmVtZW50IGluIHRoZSBmb3JtaW5nIHNlcXVlbmNlLCBhIGdyYWR1YWwgaW5jcmVhc2UgaW4gdGhlIHJlZ3VsYXJpdHkgb2YgdmVzc2VsIHNoYXBlcyBhbmQgYSBkZWNyZWFzZSBpbiB3YWxsIHRoaWNrbmVzcyB2YXJpYWJpbGl0eSBhcmUgb2JzZXJ2ZWQuIFRoZSBkaWZmZXJlbmNlcyBpbiB0aGVzZSB0d28gcGFyYW1ldGVycyBhbGxvdyB1cyB0byBkaXN0aW5ndWlzaCBhbW9uZyB0aGUgc3R1ZGllZCBmb3JtaW5nIG1ldGhvZHMuIEF1dG9tYXRpYyBjbGFzc2lmaWNhdGlvbiB1c2luZyBlbGxpcHRpYyBGb3VyaWVyIGFuYWx5c2lzIGFuZCBzdXBwb3J0IHZlY3RvciBtYWNoaW5lIChTVk0pIGluZGljYXRlcyByZWxpYWJsZSBjbGFzc2lmaWNhdGlvbiBmb3IgdGhlIGxvd2VyIHBhcnRzIG9mIHRoZSBleHBlcmltZW50YWwgdmVzc2Vscy4iLCJwdWJsaXNoZXIiOiJTcHJpbmdlciBTY2llbmNlIGFuZCBCdXNpbmVzcyBNZWRpYSBEZXV0c2NobGFuZCBHbWJIIiwiaXNzdWUiOiI1Iiwidm9sdW1lIjoiMTQifSwiaXNUZW1wb3JhcnkiOmZhbHNlLCJzdXBwcmVzcy1hdXRob3IiOnRydWUsImNvbXBvc2l0ZSI6ZmFsc2UsImF1dGhvci1vbmx5IjpmYWxzZX1dfQ==&quot;,&quot;citationItems&quot;:[{&quot;displayAs&quot;:&quot;suppress-author&quot;,&quot;label&quot;:&quot;page&quot;,&quot;id&quot;:&quot;eda7f2cf-5242-3664-9d1f-5fc6ed5d36d8&quot;,&quot;itemData&quot;:{&quot;type&quot;:&quot;article-journal&quot;,&quot;id&quot;:&quot;eda7f2cf-5242-3664-9d1f-5fc6ed5d36d8&quot;,&quot;title&quot;:&quot;Identifying the contribution of rotational movement in pottery forming based on statistical surface analysis&quot;,&quot;author&quot;:[{&quot;family&quot;:&quot;Thér&quot;,&quot;given&quot;:&quot;Richard&quot;,&quot;parse-names&quot;:false,&quot;dropping-particle&quot;:&quot;&quot;,&quot;non-dropping-particle&quot;:&quot;&quot;},{&quot;family&quot;:&quot;Wilczek&quot;,&quot;given&quot;:&quot;Josef&quot;,&quot;parse-names&quot;:false,&quot;dropping-particle&quot;:&quot;&quot;,&quot;non-dropping-particle&quot;:&quot;&quot;}],&quot;container-title&quot;:&quot;Archaeological and Anthropological Sciences&quot;,&quot;container-title-short&quot;:&quot;Archaeol Anthropol Sci&quot;,&quot;DOI&quot;:&quot;10.1007/s12520-022-01561-y&quot;,&quot;ISSN&quot;:&quot;18669565&quot;,&quot;issued&quot;:{&quot;date-parts&quot;:[[2022,5,1]]},&quot;abstract&quot;:&quot;This article explores the possibilities of distinguishing different pottery forming methods utilising rotational movement based on a statistical analysis of the surface topography and variations in wall thickness. The presented topographic analysis is based on calculation of the surface regularity that is approached as measurement of the difference between the 3D representation of the pottery surface and the corresponding ideal vessel shape, obtained by rotating a model profile around the rotational axis. These differences are expressed using basic surface roughness parameters. In addition, analysis of wall thickness variability and the overall shape of the horizontal sections using elliptic Fourier analysis (EFA) were performed. The study was based on a pilot experimental dataset of vessels made using three forming methods: coiling in combination with wheel finishing employed using a turntable and using a potter’s wheel and wheel throwing. The results show that, with an increasing contribution of rotational movement in the forming sequence, a gradual increase in the regularity of vessel shapes and a decrease in wall thickness variability are observed. The differences in these two parameters allow us to distinguish among the studied forming methods. Automatic classification using elliptic Fourier analysis and support vector machine (SVM) indicates reliable classification for the lower parts of the experimental vessels.&quot;,&quot;publisher&quot;:&quot;Springer Science and Business Media Deutschland GmbH&quot;,&quot;issue&quot;:&quot;5&quot;,&quot;volume&quot;:&quot;14&quot;},&quot;isTemporary&quot;:false,&quot;suppress-author&quot;:true,&quot;composite&quot;:false,&quot;author-only&quot;:false}]},{&quot;citationID&quot;:&quot;MENDELEY_CITATION_609d3de1-02c3-4e12-a0fb-54a37967bd3f&quot;,&quot;properties&quot;:{&quot;noteIndex&quot;:0},&quot;isEdited&quot;:false,&quot;manualOverride&quot;:{&quot;isManuallyOverridden&quot;:false,&quot;citeprocText&quot;:&quot;(Wang &amp;#38; Marwick 2020; Loftus 2022; Smallwood &lt;i&gt;et al.&lt;/i&gt; 2022)&quot;,&quot;manualOverrideText&quot;:&quot;&quot;},&quot;citationTag&quot;:&quot;MENDELEY_CITATION_v3_eyJjaXRhdGlvbklEIjoiTUVOREVMRVlfQ0lUQVRJT05fNjA5ZDNkZTEtMDJjMy00ZTEyLWEwZmItNTRhMzc5NjdiZDNmIiwicHJvcGVydGllcyI6eyJub3RlSW5kZXgiOjB9LCJpc0VkaXRlZCI6ZmFsc2UsIm1hbnVhbE92ZXJyaWRlIjp7ImlzTWFudWFsbHlPdmVycmlkZGVuIjpmYWxzZSwiY2l0ZXByb2NUZXh0IjoiKFdhbmcgJiMzODsgTWFyd2ljayAyMDIwOyBMb2Z0dXMgMjAyMjsgU21hbGx3b29kIDxpPmV0IGFsLjwvaT4gMjAyMikiLCJtYW51YWxPdmVycmlkZVRleHQiOiIifSwiY2l0YXRpb25JdGVtcyI6W3siaWQiOiIyZGEzOGQ0OS0zYTJlLTM4ZmEtOGNmMy1kNmZmZGYxMDJjNGYiLCJpdGVtRGF0YSI6eyJ0eXBlIjoiYXJ0aWNsZS1qb3VybmFsIiwiaWQiOiIyZGEzOGQ0OS0zYTJlLTM4ZmEtOGNmMy1kNmZmZGYxMDJjNGYiLCJ0aXRsZSI6IlN0YW5kYXJkaXphdGlvbiBvZiBjZXJhbWljIHNoYXBlOiBBIGNhc2Ugc3R1ZHkgb2YgSXJvbiBBZ2UgcG90dGVyeSBmcm9tIG5vcnRoZWFzdGVybiBUYWl3YW4iLCJhdXRob3IiOlt7ImZhbWlseSI6IldhbmciLCJnaXZlbiI6IkxpIFlpbmciLCJwYXJzZS1uYW1lcyI6ZmFsc2UsImRyb3BwaW5nLXBhcnRpY2xlIjoiIiwibm9uLWRyb3BwaW5nLXBhcnRpY2xlIjoiIn0seyJmYW1pbHkiOiJNYXJ3aWNrIiwiZ2l2ZW4iOiJCZW4iLCJwYXJzZS1uYW1lcyI6ZmFsc2UsImRyb3BwaW5nLXBhcnRpY2xlIjoiIiwibm9uLWRyb3BwaW5nLXBhcnRpY2xlIjoiIn1dLCJjb250YWluZXItdGl0bGUiOiJKb3VybmFsIG9mIEFyY2hhZW9sb2dpY2FsIFNjaWVuY2U6IFJlcG9ydHMiLCJjb250YWluZXItdGl0bGUtc2hvcnQiOiJKIEFyY2hhZW9sIFNjaSBSZXAiLCJET0kiOiIxMC4xMDE2L2ouamFzcmVwLjIwMjAuMTAyNTU0IiwiSVNTTiI6IjIzNTI0MDlYIiwiaXNzdWVkIjp7ImRhdGUtcGFydHMiOltbMjAyMCwxMCwxXV19LCJhYnN0cmFjdCI6IlRoZSBlbWVyZ2VuY2Ugb2YgY2VyYW1pYyBzcGVjaWFsaXphdGlvbiBpbiBwYXN0IHNvY2lldGllcyBpcyBvZnRlbiBsaW5rZWQgdG8gc2hpZnRzIGluIHRoZSBjb21wbGV4aXR5IG9mIHNvY2lhbCBzdHJ1Y3R1cmVzLCBiZWNhdXNlIHN0YW5kYXJkaXplZCBjZXJhbWljIHByb2R1Y3Rpb24gY2FuIHJlZmxlY3QgY3JhZnQgc3BlY2lhbGl6YXRpb24gYW5kIHRoZSBwcmVzZW5jZSBvZiBlbGl0ZSBjb250cm9sLiBQcmV2aW91cyB3b3JrIG9uIGlkZW50aWZ5aW5nIHNwZWNpYWxpemF0aW9uIHJlbGllcyBvbiB0eXBvbG9naWNhbCBvciBsaW5lYXIgbWV0cmljIGFuYWx5c2lzLiBIZXJlIHdlIGRlbW9uc3RyYXRlIGhvdyB0byBpbnZlc3RpZ2F0ZSBjZXJhbWljIHN0YW5kYXJkaXphdGlvbiBieSBhbmFseXppbmcgb3V0bGluZXMgb2YgY2VyYW1pYyB2ZXNzZWxzLiBPdXRsaW5lIGFuYWx5c2lzIGlzIHVzZWZ1bCBiZWNhdXNlLCB1bmxpa2UgbW9yZSBjb21tb25seS11c2VkIGxhbmRtYXJrIGFuYWx5c2lzIG1ldGhvZHMsIGl0IGNhbiBlZmZlY3RpdmVseSBxdWFudGlmeSBzaGFwZSBkaWZmZXJlbmNlcyBmb3Igb2JqZWN0cyB0aGF0IGxhY2sgZGlzdGluY3RpdmUgbWVhc3VyZW1lbnQgcG9pbnRzIG5lZWRlZCBmb3IgbGFuZG1hcmsgYW5hbHlzaXMuIFdlIGRlbW9uc3RyYXRlIHRoaXMgbWV0aG9kIHVzaW5nIHBvdHRlcnkgZnJvbSBLaXd1bGFuLCBhIGxhcmdlIG11bHRpLWNvbXBvbmVudCBJcm9uIEFnZSBzaXRlIChDRSAxMzUw4oCTMTg1MCkgaW4gbm9ydGhlYXN0ZXJuIFRhaXdhbi4gVG8gbWVhc3VyZSBjZXJhbWljIHNwZWNpYWxpemF0aW9uLCB3ZSBxdWFudGlmaWVkIHBvdHRlcnkgc3RhbmRhcmRpemF0aW9uIGJ5IGFuYWx5emluZyBzaGFwZSB2YXJpYWJsZXMgd2l0aCByZXByb2R1Y2libGUgZ2VvbWV0cmljIG1vcnBob21ldHJpYyBtZXRob2RzLiBXZSBjb21wdXRlZCBjb2VmZmljaWVudHMgb2YgdmFyaWF0aW9uIChDVnMpIGZvciBzaGFwZSBjb2VmZmljaWVudHMgb2J0YWluZWQgYnkgZWxsaXB0aWNhbCBGb3VyaWVyIGFuYWx5c2lzIHRvIHRlc3QgZm9yIHNoYXBlIHN0YW5kYXJkaXphdGlvbi4gV2UgZm91bmQgc2lnbmlmaWNhbnQgZGlmZmVyZW5jZXMgaW4gcG90dGVyeSBzaGFwZSBhbmQgc2hhcGUgc3RhbmRhcmRpemF0aW9uIHRoYXQgaW5kaWNhdGUgY2hhbmdlcyBpbiBwb3R0ZXJ5IHByb2R1Y3Rpb24gcmVzdWx0aW5nIGZyb20gY29udGFjdCB3aXRoIG1haW5sYW5kIEhhbiBDaGluZXNlIGdyb3VwcyBpbiBub3J0aGVhc3Rlcm4gVGFpd2FuLiBPdXIgY2FzZSBzdHVkeSwgd2hpY2ggaW5jbHVkZXMgYW4gb3Blbmx5IGF2YWlsYWJsZSByZXNlYXJjaCBjb21wZW5kaXVtIG9mIFIgY29kZSwgcmVwcmVzZW50cyBhbiBpbm5vdmF0aXZlIGFwcGxpY2F0aW9uIG9mIG91dGxpbmUtYmFzZWQgbWV0aG9kcyBpbiBnZW9tZXRyaWMgbW9ycGhvbWV0cnkgdG8gYW5zd2VyIHRoZSBhbnRocm9wb2xvZ2ljYWwgcXVlc3Rpb25zIG9mIGNyYWZ0IHNwZWNpYWxpemF0aW9uLiIsInB1Ymxpc2hlciI6IkVsc2V2aWVyIEx0ZCIsInZvbHVtZSI6IjMzIn0sImlzVGVtcG9yYXJ5IjpmYWxzZX0seyJpZCI6IjZhMTUyZTA4LTBlMmUtMzIwMy1iNWUwLWUyZGRiMjdiNTJhNCIsIml0ZW1EYXRhIjp7InR5cGUiOiJhcnRpY2xlLWpvdXJuYWwiLCJpZCI6IjZhMTUyZTA4LTBlMmUtMzIwMy1iNWUwLWUyZGRiMjdiNTJhNCIsInRpdGxlIjoiUmVleGFtaW5pbmcgQ2VyYW1pYyBTdGFuZGFyZGl6YXRpb24gRHVyaW5nIEFncmljdWx0dXJhbCBUcmFuc2l0aW9uOiBBIEdlb21ldHJpYyBNb3JwaG9tZXRyaWMgSW52ZXN0aWdhdGlvbiBvZiBJbml0aWFsIC0gRWFybHkgWWF5b2kgRWFydGhlbndhcmUsIEphcGFuIiwiYXV0aG9yIjpbeyJmYW1pbHkiOiJMb2Z0dXMiLCJnaXZlbiI6IkphbWVzIEZyYW5jZXMiLCJwYXJzZS1uYW1lcyI6ZmFsc2UsImRyb3BwaW5nLXBhcnRpY2xlIjoiIiwibm9uLWRyb3BwaW5nLXBhcnRpY2xlIjoiIn1dLCJjb250YWluZXItdGl0bGUiOiJPcGVuIEFyY2hhZW9sb2d5IiwiRE9JIjoiMTAuMTUxNS9vcGFyLTIwMjItMDI3MyIsIklTU04iOiIyMzAwNjU2MCIsImlzc3VlZCI6eyJkYXRlLXBhcnRzIjpbWzIwMjIsMSwxXV19LCJwYWdlIjoiMTI0OS0xMjY4IiwiYWJzdHJhY3QiOiJUaGUgcXVhbnRpZmlhYmxlIGFuZCByZXByb2R1Y2libGUgcmVwcmVzZW50YXRpb24gb2YgdmFyaWFiaWxpdHkgaW4gbWF0ZXJpYWwgY3VsdHVyZSBoYXMgY29udGludWVkIHRvIHBsYXkgYSBrZXkgcm9sZSBpbiB0aGUgZWx1Y2lkYXRpb24gb2Ygc2hpZnRpbmcgcGF0dGVybnMgb2YgcHJvZHVjdGlvbiBvcmdhbml6YXRpb24gaW4gcHJlaGlzdG9yaWMgYXJjaGFlb2xvZ3kuIFRoZSBzdHVkeSBvZiBzdGFuZGFyZGl6YXRpb24gb2YgY2VyYW1pY3MgaGFzIHRyYWRpdGlvbmFsbHkgaWxsdW1pbmF0ZWQgb24gaG93IGFnZW50cyBzaGlmdCBtZWFucyBvZiBwcm9kdWN0aW9uIHRvIGEgY29tbW9uIGdvYWwuIEhvd2V2ZXIsIHdoaWxlIGdlb21ldHJpYyBtb3JwaG9tZXRyaWMgKEdNTSkgYXBwcm9hY2hlcyB0byBzdGFuZGFyZGl6YXRpb24gcXVhbnRpZmljYXRpb24gb3ZlcmNvbWUgaXNzdWVzIG9mIHJlcHJvZHVjaWJpbGl0eSBmYWNlZCBpbiB0cmFkaXRpb25hbCBsaXRlcmF0dXJlLCB0aGUgbGFjayBvZiB3aWRlc3ByZWFkIHJhZGlvY2FyYm9uIGRhdGluZyBpbiBKYXBhbiByZXF1aXJlcyBhZGhlcmVuY2UgdG8gdHJhZGl0aW9uYWwgbWV0aG9kcyBvZiB0ZW1wb3JhbCBjb250cm9sLiBUaGlzIHN0dWR5IHNlZWtzIHRvIGV4dHJhcG9sYXRlIGNlcmFtaWMgc3RhbmRhcmRpemF0aW9uIGluIGEgcXVhbnRpZmlhYmxlIG1lYW5zLCB3aGlsZSBhbHNvIG1haW50YWluaW5nIHRlbXBvcmFsIGNvbnRyb2wgdXRpbGl6aW5nIHRyYWRpdGlvbmFsIG1ldGhvZHMuIEluIGEgcGlsb3QgY2FzZSBzdHVkeSBvZiB0aGUgYWdyaWN1bHR1cmFsIHRyYW5zaXRpb24gcGVyaW9kIG9mIHRoZSBZYXlvaSBwZXJpb2Qgb2YgdGhlIEphcGFuZXNlIHBlbmluc3VsYSAo4oi8OTAwLzgwMCBCQy0zMDAgQkMpLCByZXN1bHRzIG9mIG1vcnR1YXJ5IHZlc3NlbHMgc2hvdyB0aGF0IHdoaWxlIGEgcHJldmlvdXMgbW9kZWwgYmFzZWQgb24gdmlzdWFsbHkgZGV0ZXJtaW5lZCB0cmFkaXRpb25hbCBtZXRob2RzIGFzc3VtZWQgdGhhdCBjZXJhbWljIG1hbnVmYWN0dXJlIHdhcyBjZW50cmFsaXplZCBpbiB0aGUgSGFrYXRhIEJheSBzdWJyZWdpb24gb2YgdGhlIG5vcnRoZXJuIEt5dXNodSBpc2xhbmQgcmVnaW9uOyB1dGlsaXppbmcgR01NIGFuYWx5c2lzIHRvIGV4dHJhcG9sYXRlIHZhcmlhYmxlIHN0YW5kYXJkaXphdGlvbiBpcyBhYmxlIHRvIGlkZW50aWZ5IGEgZGVjbGluZSBpbiBtb3JwaG9sb2dpY2FsIHZhcmlhdGlvbiwgZGVzcGl0ZSBpbmNyZWFzZXMgaW4gcG9wdWxhdGlvbiBkZW5zaXR5IGFuZCBwb3RlbnRpYWwgdmFyaWFiaWxpdHkgYmV0d2VlbiBtaWdyYW50IGFuZCBpbmRpZ2Vub3VzIHByb2R1Y3Rpb24gcGF0dGVybnMuIFRoZXNlIHJlc3VsdHMgZnVydGhlciBpbGx1bWluYXRlIHRoZSBzdHJvbmcgY29ycmVsYXRpb24gYmV0d2VlbiBwcm9kdWN0aW9uIGludGVuc2l0eSBhbmQgaXRzIGVmZmVjdCBvbiBzdGFuZGFyZGl6YXRpb24gcHJhY3RpY2VzIGluIG1hdGVyaWFsIGN1bHR1cmUgcHJvZHVjdGlvbiwgYXMgc2VlbiBpbiBtb2Rlcm4gZXRobm9hcmNoYWVvbG9naWNhbCBsaXRlcmF0dXJlLiIsInB1Ymxpc2hlciI6IkRlIEdydXl0ZXIgT3BlbiBMdGQiLCJpc3N1ZSI6IjEiLCJ2b2x1bWUiOiI4IiwiY29udGFpbmVyLXRpdGxlLXNob3J0IjoiIn0sImlzVGVtcG9yYXJ5IjpmYWxzZX0seyJpZCI6ImQ4ZTUwOGYyLTIxNjktMzAxOS1iMWU0LTcxZjBkNmI0MWZjNCIsIml0ZW1EYXRhIjp7InR5cGUiOiJhcnRpY2xlLWpvdXJuYWwiLCJpZCI6ImQ4ZTUwOGYyLTIxNjktMzAxOS1iMWU0LTcxZjBkNmI0MWZjNCIsInRpdGxlIjoiVXNpbmcgM0QgTW9kZWxzIHRvIFVuZGVyc3RhbmQgdGhlIENoYW5naW5nIFJvbGUgb2YgRmx1dGluZyBpbiBQYWxlb2luZGlhbiBQb2ludCBUZWNobm9sb2d5IGZyb20gQ2xvdmlzIHRvIERhbHRvbiIsImF1dGhvciI6W3siZmFtaWx5IjoiU21hbGx3b29kIiwiZ2l2ZW4iOiJBc2hsZXkgTS4iLCJwYXJzZS1uYW1lcyI6ZmFsc2UsImRyb3BwaW5nLXBhcnRpY2xlIjoiIiwibm9uLWRyb3BwaW5nLXBhcnRpY2xlIjoiIn0seyJmYW1pbHkiOiJKZW5uaW5ncyIsImdpdmVuIjoiVGhvbWFzIEEuIiwicGFyc2UtbmFtZXMiOmZhbHNlLCJkcm9wcGluZy1wYXJ0aWNsZSI6IiIsIm5vbi1kcm9wcGluZy1wYXJ0aWNsZSI6IiJ9LHsiZmFtaWx5IjoiU21pdGgiLCJnaXZlbiI6IkhlYXRoZXIgTC4iLCJwYXJzZS1uYW1lcyI6ZmFsc2UsImRyb3BwaW5nLXBhcnRpY2xlIjoiIiwibm9uLWRyb3BwaW5nLXBhcnRpY2xlIjoiIn0seyJmYW1pbHkiOiJQZXZueSIsImdpdmVuIjoiQ2hhcmxvdHRlIEQuIiwicGFyc2UtbmFtZXMiOmZhbHNlLCJkcm9wcGluZy1wYXJ0aWNsZSI6IiIsIm5vbi1kcm9wcGluZy1wYXJ0aWNsZSI6IiJ9LHsiZmFtaWx5IjoiV2F0ZXJzIiwiZ2l2ZW4iOiJNaWNoYWVsIFIuIiwicGFyc2UtbmFtZXMiOmZhbHNlLCJkcm9wcGluZy1wYXJ0aWNsZSI6IiIsIm5vbi1kcm9wcGluZy1wYXJ0aWNsZSI6IiJ9LHsiZmFtaWx5IjoiTG9lYmVsIiwiZ2l2ZW4iOiJUaG9tYXMgSi4iLCJwYXJzZS1uYW1lcyI6ZmFsc2UsImRyb3BwaW5nLXBhcnRpY2xlIjoiIiwibm9uLWRyb3BwaW5nLXBhcnRpY2xlIjoiIn0seyJmYW1pbHkiOiJMYW1iZXJ0IiwiZ2l2ZW4iOiJKb2huIiwicGFyc2UtbmFtZXMiOmZhbHNlLCJkcm9wcGluZy1wYXJ0aWNsZSI6IiIsIm5vbi1kcm9wcGluZy1wYXJ0aWNsZSI6IiJ9LHsiZmFtaWx5IjoiUmF5IiwiZ2l2ZW4iOiJKYWNvYiIsInBhcnNlLW5hbWVzIjpmYWxzZSwiZHJvcHBpbmctcGFydGljbGUiOiIiLCJub24tZHJvcHBpbmctcGFydGljbGUiOiIifSx7ImZhbWlseSI6IlN0ZXBoZW5zIiwiZ2l2ZW4iOiJEZXZpbiIsInBhcnNlLW5hbWVzIjpmYWxzZSwiZHJvcHBpbmctcGFydGljbGUiOiIiLCJub24tZHJvcHBpbmctcGFydGljbGUiOiIifV0sImNvbnRhaW5lci10aXRsZSI6IkFtZXJpY2FuIEFudGlxdWl0eSIsImNvbnRhaW5lci10aXRsZS1zaG9ydCI6IkFtIEFudGlxIiwiRE9JIjoiMTAuMTAxNy9hYXEuMjAyMi4xOSIsIklTU04iOiIwMDAyNzMxNiIsImlzc3VlZCI6eyJkYXRlLXBhcnRzIjpbWzIwMjIsNywyNF1dfSwicGFnZSI6IjU0NC01NjYiLCJhYnN0cmFjdCI6IkZsdXRpbmcgaXMgYSB0ZWNobm9sb2dpY2FsIGFuZCBtb3JwaG9sb2dpY2FsIGhhbGxtYXJrIG9mIHNvbWUgb2YgdGhlIG1vc3QgaWNvbmljIE5vcnRoIEFtZXJpY2FuIFBhbGVvaW5kaWFuIHN0b25lIHBvaW50cy4gVGhyb3VnaCBkZWNhZGVzIG9mIGRldGFpbGVkIGFydGlmYWN0IGFuYWx5c2VzIGFuZCByZXBsaWNhdGlvbiBleHBlcmltZW50cywgYXJjaGFlb2xvZ2lzdHMgaGF2ZSBzcGVudCBjb25zaWRlcmFibGUgZWZmb3J0IHJlY29uc3RydWN0aW5nIGhvdyBmbHV0ZSByZW1vdmFscyB3ZXJlIGFjaGlldmVkLCBhbmQgdGhleSBoYXZlIGV4cGxvcmVkIHBvc3NpYmxlIGV4cGxhbmF0aW9ucyBvZiB3aHkgZmx1dGluZyB3YXMgc3VjaCBhbiBpbXBvcnRhbnQgYXNwZWN0IG9mIGVhcmx5IHBvaW50IHRlY2hub2xvZ2llcy4gSG93ZXZlciwgdGhlIGVuZCBvZiBmbHV0aW5nIGhhcyBiZWVuIGxlc3MgdGhvcm91Z2hseSByZXNlYXJjaGVkLiBJbiBzb3V0aGVybiBOb3J0aCBBbWVyaWNhLCBmbHV0aW5nIGlzIHJlY29nbml6ZWQgYXMgYSBkaWFnbm9zdGljIGNoYXJhY3RlcmlzdGljIG9mIENsb3ZpcyBwb2ludHMgZGF0aW5nIHRvIGFwcHJveGltYXRlbHkgMTMsMDAwIGNhbCB5ciBCUCwgdGhlIGVhcmxpZXN0IHdpZGVzcHJlYWQgdXNlIG9mIGZsdXRpbmcuIE9uZSB0aG91c2FuZCB5ZWFycyBsYXRlciwgZmx1dGluZyBvY2N1cnMgbW9yZSB2YXJpYWJseSBpbiBEYWx0b24gYW5kIGlzIG5vIGxvbmdlciB1c2VmdWwgYXMgYSBkaWFnbm9zdGljIGluZGljYXRvci4gSG93IGRpZCBmbHV0aW5nIGNoYW5nZSwgYW5kIHdoeSBkaWQgcG9pbnQgbWFrZXJzIGV2ZW50dWFsbHkgYWJhbmRvbiBmbHV0aW5nPyBJbiB0aGlzIGFydGljbGUsIHdlIHVzZSB0cmFkaXRpb25hbCAyRCBtZWFzdXJlbWVudHMsIGdlb21ldHJpYyBtb3JwaG9tZXRyaWMgKEdNKSBhbmFseXNpcyBvZiAzRCBtb2RlbHMsIGFuZCAyRCBHTSBvZiBmbHV0ZSBjcm9zcyBzZWN0aW9ucyB0byBjb21wYXJlIENsb3ZpcyBhbmQgRGFsdG9uIHBvaW50IGZsdXRlIGFuZCBiYXNhbCBtb3JwaG9sb2dpZXMuIFRoZSBzaWduaWZpY2FudCBkaWZmZXJlbmNlcyBvYnNlcnZlZCBzaG93IHRoYXQgZmx1dGluZyBpbiBDbG92aXMgd2FzIGhpZ2hseSBzdGFuZGFyZGl6ZWQsIHN1Z2dlc3RpbmcgdGhhdCBmbHV0aW5nIG1heSBoYXZlIGZ1bmN0aW9uZWQgdG8gaW1wcm92ZSBwcm9qZWN0aWxlIGR1cmFiaWxpdHkuIEJlY2F1c2UgRGFsdG9uIHBvaW50cyB3ZXJlIHVzZWQgaW5jcmVhc2luZ2x5IGFzIGtuaXZlcyBhbmQgb3RoZXIgdHlwZXMgb2YgdG9vbHMsIG1heGltaXppbmcgcHJvamVjdGlsZSBmdW5jdGlvbmFsaXR5IGJlY2FtZSBsZXNzIGltcG9ydGFudC4gV2UgcHJvcG9zZSB0aGF0IGZsdXRpbmcgaW4gRGFsdG9uIGlzIGEgdmVzdGlnaWFsIHRlY2hub2xvZ2ljYWwgdHJhaXQgcmV0YWluZWQgYmV5b25kIGl0cyBvcmlnaW5hbCBmdW5jdGlvbmFsIHVzZWZ1bG5lc3MuIiwicHVibGlzaGVyIjoiQ2FtYnJpZGdlIFVuaXZlcnNpdHkgUHJlc3MiLCJpc3N1ZSI6IjMiLCJ2b2x1bWUiOiI4NyJ9LCJpc1RlbXBvcmFyeSI6ZmFsc2V9XX0=&quot;,&quot;citationItems&quot;:[{&quot;id&quot;:&quot;2da38d49-3a2e-38fa-8cf3-d6ffdf102c4f&quot;,&quot;itemData&quot;:{&quot;type&quot;:&quot;article-journal&quot;,&quot;id&quot;:&quot;2da38d49-3a2e-38fa-8cf3-d6ffdf102c4f&quot;,&quot;title&quot;:&quot;Standardization of ceramic shape: A case study of Iron Age pottery from northeastern Taiwan&quot;,&quot;author&quot;:[{&quot;family&quot;:&quot;Wang&quot;,&quot;given&quot;:&quot;Li Ying&quot;,&quot;parse-names&quot;:false,&quot;dropping-particle&quot;:&quot;&quot;,&quot;non-dropping-particle&quot;:&quot;&quot;},{&quot;family&quot;:&quot;Marwick&quot;,&quot;given&quot;:&quot;Ben&quot;,&quot;parse-names&quot;:false,&quot;dropping-particle&quot;:&quot;&quot;,&quot;non-dropping-particle&quot;:&quot;&quot;}],&quot;container-title&quot;:&quot;Journal of Archaeological Science: Reports&quot;,&quot;container-title-short&quot;:&quot;J Archaeol Sci Rep&quot;,&quot;DOI&quot;:&quot;10.1016/j.jasrep.2020.102554&quot;,&quot;ISSN&quot;:&quot;2352409X&quot;,&quot;issued&quot;:{&quot;date-parts&quot;:[[2020,10,1]]},&quot;abstract&quot;:&quot;The emergence of ceramic specialization in past societies is often linked to shifts in the complexity of social structures, because standardized ceramic production can reflect craft specialization and the presence of elite control. Previous work on identifying specialization relies on typological or linear metric analysis. Here we demonstrate how to investigate ceramic standardization by analyzing outlines of ceramic vessels. Outline analysis is useful because, unlike more commonly-used landmark analysis methods, it can effectively quantify shape differences for objects that lack distinctive measurement points needed for landmark analysis. We demonstrate this method using pottery from Kiwulan, a large multi-component Iron Age site (CE 1350–1850) in northeastern Taiwan. To measure ceramic specialization, we quantified pottery standardization by analyzing shape variables with reproducible geometric morphometric methods. We computed coefficients of variation (CVs) for shape coefficients obtained by elliptical Fourier analysis to test for shape standardization. We found significant differences in pottery shape and shape standardization that indicate changes in pottery production resulting from contact with mainland Han Chinese groups in northeastern Taiwan. Our case study, which includes an openly available research compendium of R code, represents an innovative application of outline-based methods in geometric morphometry to answer the anthropological questions of craft specialization.&quot;,&quot;publisher&quot;:&quot;Elsevier Ltd&quot;,&quot;volume&quot;:&quot;33&quot;},&quot;isTemporary&quot;:false},{&quot;id&quot;:&quot;6a152e08-0e2e-3203-b5e0-e2ddb27b52a4&quot;,&quot;itemData&quot;:{&quot;type&quot;:&quot;article-journal&quot;,&quot;id&quot;:&quot;6a152e08-0e2e-3203-b5e0-e2ddb27b52a4&quot;,&quot;title&quot;:&quot;Reexamining Ceramic Standardization During Agricultural Transition: A Geometric Morphometric Investigation of Initial - Early Yayoi Earthenware, Japan&quot;,&quot;author&quot;:[{&quot;family&quot;:&quot;Loftus&quot;,&quot;given&quot;:&quot;James Frances&quot;,&quot;parse-names&quot;:false,&quot;dropping-particle&quot;:&quot;&quot;,&quot;non-dropping-particle&quot;:&quot;&quot;}],&quot;container-title&quot;:&quot;Open Archaeology&quot;,&quot;DOI&quot;:&quot;10.1515/opar-2022-0273&quot;,&quot;ISSN&quot;:&quot;23006560&quot;,&quot;issued&quot;:{&quot;date-parts&quot;:[[2022,1,1]]},&quot;page&quot;:&quot;1249-1268&quot;,&quot;abstract&quot;:&quot;The quantifiable and reproducible representation of variability in material culture has continued to play a key role in the elucidation of shifting patterns of production organization in prehistoric archaeology. The study of standardization of ceramics has traditionally illuminated on how agents shift means of production to a common goal. However, while geometric morphometric (GMM) approaches to standardization quantification overcome issues of reproducibility faced in traditional literature, the lack of widespread radiocarbon dating in Japan requires adherence to traditional methods of temporal control. This study seeks to extrapolate ceramic standardization in a quantifiable means, while also maintaining temporal control utilizing traditional methods. In a pilot case study of the agricultural transition period of the Yayoi period of the Japanese peninsula (∼900/800 BC-300 BC), results of mortuary vessels show that while a previous model based on visually determined traditional methods assumed that ceramic manufacture was centralized in the Hakata Bay subregion of the northern Kyushu island region; utilizing GMM analysis to extrapolate variable standardization is able to identify a decline in morphological variation, despite increases in population density and potential variability between migrant and indigenous production patterns. These results further illuminate the strong correlation between production intensity and its effect on standardization practices in material culture production, as seen in modern ethnoarchaeological literature.&quot;,&quot;publisher&quot;:&quot;De Gruyter Open Ltd&quot;,&quot;issue&quot;:&quot;1&quot;,&quot;volume&quot;:&quot;8&quot;,&quot;container-title-short&quot;:&quot;&quot;},&quot;isTemporary&quot;:false},{&quot;id&quot;:&quot;d8e508f2-2169-3019-b1e4-71f0d6b41fc4&quot;,&quot;itemData&quot;:{&quot;type&quot;:&quot;article-journal&quot;,&quot;id&quot;:&quot;d8e508f2-2169-3019-b1e4-71f0d6b41fc4&quot;,&quot;title&quot;:&quot;Using 3D Models to Understand the Changing Role of Fluting in Paleoindian Point Technology from Clovis to Dalton&quot;,&quot;author&quot;:[{&quot;family&quot;:&quot;Smallwood&quot;,&quot;given&quot;:&quot;Ashley M.&quot;,&quot;parse-names&quot;:false,&quot;dropping-particle&quot;:&quot;&quot;,&quot;non-dropping-particle&quot;:&quot;&quot;},{&quot;family&quot;:&quot;Jennings&quot;,&quot;given&quot;:&quot;Thomas A.&quot;,&quot;parse-names&quot;:false,&quot;dropping-particle&quot;:&quot;&quot;,&quot;non-dropping-particle&quot;:&quot;&quot;},{&quot;family&quot;:&quot;Smith&quot;,&quot;given&quot;:&quot;Heather L.&quot;,&quot;parse-names&quot;:false,&quot;dropping-particle&quot;:&quot;&quot;,&quot;non-dropping-particle&quot;:&quot;&quot;},{&quot;family&quot;:&quot;Pevny&quot;,&quot;given&quot;:&quot;Charlotte D.&quot;,&quot;parse-names&quot;:false,&quot;dropping-particle&quot;:&quot;&quot;,&quot;non-dropping-particle&quot;:&quot;&quot;},{&quot;family&quot;:&quot;Waters&quot;,&quot;given&quot;:&quot;Michael R.&quot;,&quot;parse-names&quot;:false,&quot;dropping-particle&quot;:&quot;&quot;,&quot;non-dropping-particle&quot;:&quot;&quot;},{&quot;family&quot;:&quot;Loebel&quot;,&quot;given&quot;:&quot;Thomas J.&quot;,&quot;parse-names&quot;:false,&quot;dropping-particle&quot;:&quot;&quot;,&quot;non-dropping-particle&quot;:&quot;&quot;},{&quot;family&quot;:&quot;Lambert&quot;,&quot;given&quot;:&quot;John&quot;,&quot;parse-names&quot;:false,&quot;dropping-particle&quot;:&quot;&quot;,&quot;non-dropping-particle&quot;:&quot;&quot;},{&quot;family&quot;:&quot;Ray&quot;,&quot;given&quot;:&quot;Jacob&quot;,&quot;parse-names&quot;:false,&quot;dropping-particle&quot;:&quot;&quot;,&quot;non-dropping-particle&quot;:&quot;&quot;},{&quot;family&quot;:&quot;Stephens&quot;,&quot;given&quot;:&quot;Devin&quot;,&quot;parse-names&quot;:false,&quot;dropping-particle&quot;:&quot;&quot;,&quot;non-dropping-particle&quot;:&quot;&quot;}],&quot;container-title&quot;:&quot;American Antiquity&quot;,&quot;container-title-short&quot;:&quot;Am Antiq&quot;,&quot;DOI&quot;:&quot;10.1017/aaq.2022.19&quot;,&quot;ISSN&quot;:&quot;00027316&quot;,&quot;issued&quot;:{&quot;date-parts&quot;:[[2022,7,24]]},&quot;page&quot;:&quot;544-566&quot;,&quot;abstract&quot;:&quot;Fluting is a technological and morphological hallmark of some of the most iconic North American Paleoindian stone points. Through decades of detailed artifact analyses and replication experiments, archaeologists have spent considerable effort reconstructing how flute removals were achieved, and they have explored possible explanations of why fluting was such an important aspect of early point technologies. However, the end of fluting has been less thoroughly researched. In southern North America, fluting is recognized as a diagnostic characteristic of Clovis points dating to approximately 13,000 cal yr BP, the earliest widespread use of fluting. One thousand years later, fluting occurs more variably in Dalton and is no longer useful as a diagnostic indicator. How did fluting change, and why did point makers eventually abandon fluting? In this article, we use traditional 2D measurements, geometric morphometric (GM) analysis of 3D models, and 2D GM of flute cross sections to compare Clovis and Dalton point flute and basal morphologies. The significant differences observed show that fluting in Clovis was highly standardized, suggesting that fluting may have functioned to improve projectile durability. Because Dalton points were used increasingly as knives and other types of tools, maximizing projectile functionality became less important. We propose that fluting in Dalton is a vestigial technological trait retained beyond its original functional usefulness.&quot;,&quot;publisher&quot;:&quot;Cambridge University Press&quot;,&quot;issue&quot;:&quot;3&quot;,&quot;volume&quot;:&quot;87&quot;},&quot;isTemporary&quot;:false}]},{&quot;citationID&quot;:&quot;MENDELEY_CITATION_5f03b31a-f66d-40b6-ab9d-6585b46d1d9c&quot;,&quot;properties&quot;:{&quot;noteIndex&quot;:0,&quot;mode&quot;:&quot;suppress-author&quot;},&quot;isEdited&quot;:false,&quot;manualOverride&quot;:{&quot;isManuallyOverridden&quot;:false,&quot;citeprocText&quot;:&quot;(2020)&quot;,&quot;manualOverrideText&quot;:&quot;&quot;},&quot;citationTag&quot;:&quot;MENDELEY_CITATION_v3_eyJjaXRhdGlvbklEIjoiTUVOREVMRVlfQ0lUQVRJT05fNWYwM2IzMWEtZjY2ZC00MGI2LWFiOWQtNjU4NWI0NmQxZDljIiwicHJvcGVydGllcyI6eyJub3RlSW5kZXgiOjAsIm1vZGUiOiJzdXBwcmVzcy1hdXRob3IifSwiaXNFZGl0ZWQiOmZhbHNlLCJtYW51YWxPdmVycmlkZSI6eyJpc01hbnVhbGx5T3ZlcnJpZGRlbiI6ZmFsc2UsImNpdGVwcm9jVGV4dCI6IigyMDIwKSIsIm1hbnVhbE92ZXJyaWRlVGV4dCI6IiJ9LCJjaXRhdGlvbkl0ZW1zIjpbeyJkaXNwbGF5QXMiOiJzdXBwcmVzcy1hdXRob3IiLCJsYWJlbCI6InBhZ2UiLCJpZCI6IjJkYTM4ZDQ5LTNhMmUtMzhmYS04Y2YzLWQ2ZmZkZjEwMmM0ZiIsIml0ZW1EYXRhIjp7InR5cGUiOiJhcnRpY2xlLWpvdXJuYWwiLCJpZCI6IjJkYTM4ZDQ5LTNhMmUtMzhmYS04Y2YzLWQ2ZmZkZjEwMmM0ZiIsInRpdGxlIjoiU3RhbmRhcmRpemF0aW9uIG9mIGNlcmFtaWMgc2hhcGU6IEEgY2FzZSBzdHVkeSBvZiBJcm9uIEFnZSBwb3R0ZXJ5IGZyb20gbm9ydGhlYXN0ZXJuIFRhaXdhbiIsImF1dGhvciI6W3siZmFtaWx5IjoiV2FuZyIsImdpdmVuIjoiTGkgWWluZyIsInBhcnNlLW5hbWVzIjpmYWxzZSwiZHJvcHBpbmctcGFydGljbGUiOiIiLCJub24tZHJvcHBpbmctcGFydGljbGUiOiIifSx7ImZhbWlseSI6Ik1hcndpY2siLCJnaXZlbiI6IkJlbiIsInBhcnNlLW5hbWVzIjpmYWxzZSwiZHJvcHBpbmctcGFydGljbGUiOiIiLCJub24tZHJvcHBpbmctcGFydGljbGUiOiIifV0sImNvbnRhaW5lci10aXRsZSI6IkpvdXJuYWwgb2YgQXJjaGFlb2xvZ2ljYWwgU2NpZW5jZTogUmVwb3J0cyIsImNvbnRhaW5lci10aXRsZS1zaG9ydCI6IkogQXJjaGFlb2wgU2NpIFJlcCIsIkRPSSI6IjEwLjEwMTYvai5qYXNyZXAuMjAyMC4xMDI1NTQiLCJJU1NOIjoiMjM1MjQwOVgiLCJpc3N1ZWQiOnsiZGF0ZS1wYXJ0cyI6W1syMDIwLDEwLDFdXX0sImFic3RyYWN0IjoiVGhlIGVtZXJnZW5jZSBvZiBjZXJhbWljIHNwZWNpYWxpemF0aW9uIGluIHBhc3Qgc29jaWV0aWVzIGlzIG9mdGVuIGxpbmtlZCB0byBzaGlmdHMgaW4gdGhlIGNvbXBsZXhpdHkgb2Ygc29jaWFsIHN0cnVjdHVyZXMsIGJlY2F1c2Ugc3RhbmRhcmRpemVkIGNlcmFtaWMgcHJvZHVjdGlvbiBjYW4gcmVmbGVjdCBjcmFmdCBzcGVjaWFsaXphdGlvbiBhbmQgdGhlIHByZXNlbmNlIG9mIGVsaXRlIGNvbnRyb2wuIFByZXZpb3VzIHdvcmsgb24gaWRlbnRpZnlpbmcgc3BlY2lhbGl6YXRpb24gcmVsaWVzIG9uIHR5cG9sb2dpY2FsIG9yIGxpbmVhciBtZXRyaWMgYW5hbHlzaXMuIEhlcmUgd2UgZGVtb25zdHJhdGUgaG93IHRvIGludmVzdGlnYXRlIGNlcmFtaWMgc3RhbmRhcmRpemF0aW9uIGJ5IGFuYWx5emluZyBvdXRsaW5lcyBvZiBjZXJhbWljIHZlc3NlbHMuIE91dGxpbmUgYW5hbHlzaXMgaXMgdXNlZnVsIGJlY2F1c2UsIHVubGlrZSBtb3JlIGNvbW1vbmx5LXVzZWQgbGFuZG1hcmsgYW5hbHlzaXMgbWV0aG9kcywgaXQgY2FuIGVmZmVjdGl2ZWx5IHF1YW50aWZ5IHNoYXBlIGRpZmZlcmVuY2VzIGZvciBvYmplY3RzIHRoYXQgbGFjayBkaXN0aW5jdGl2ZSBtZWFzdXJlbWVudCBwb2ludHMgbmVlZGVkIGZvciBsYW5kbWFyayBhbmFseXNpcy4gV2UgZGVtb25zdHJhdGUgdGhpcyBtZXRob2QgdXNpbmcgcG90dGVyeSBmcm9tIEtpd3VsYW4sIGEgbGFyZ2UgbXVsdGktY29tcG9uZW50IElyb24gQWdlIHNpdGUgKENFIDEzNTDigJMxODUwKSBpbiBub3J0aGVhc3Rlcm4gVGFpd2FuLiBUbyBtZWFzdXJlIGNlcmFtaWMgc3BlY2lhbGl6YXRpb24sIHdlIHF1YW50aWZpZWQgcG90dGVyeSBzdGFuZGFyZGl6YXRpb24gYnkgYW5hbHl6aW5nIHNoYXBlIHZhcmlhYmxlcyB3aXRoIHJlcHJvZHVjaWJsZSBnZW9tZXRyaWMgbW9ycGhvbWV0cmljIG1ldGhvZHMuIFdlIGNvbXB1dGVkIGNvZWZmaWNpZW50cyBvZiB2YXJpYXRpb24gKENWcykgZm9yIHNoYXBlIGNvZWZmaWNpZW50cyBvYnRhaW5lZCBieSBlbGxpcHRpY2FsIEZvdXJpZXIgYW5hbHlzaXMgdG8gdGVzdCBmb3Igc2hhcGUgc3RhbmRhcmRpemF0aW9uLiBXZSBmb3VuZCBzaWduaWZpY2FudCBkaWZmZXJlbmNlcyBpbiBwb3R0ZXJ5IHNoYXBlIGFuZCBzaGFwZSBzdGFuZGFyZGl6YXRpb24gdGhhdCBpbmRpY2F0ZSBjaGFuZ2VzIGluIHBvdHRlcnkgcHJvZHVjdGlvbiByZXN1bHRpbmcgZnJvbSBjb250YWN0IHdpdGggbWFpbmxhbmQgSGFuIENoaW5lc2UgZ3JvdXBzIGluIG5vcnRoZWFzdGVybiBUYWl3YW4uIE91ciBjYXNlIHN0dWR5LCB3aGljaCBpbmNsdWRlcyBhbiBvcGVubHkgYXZhaWxhYmxlIHJlc2VhcmNoIGNvbXBlbmRpdW0gb2YgUiBjb2RlLCByZXByZXNlbnRzIGFuIGlubm92YXRpdmUgYXBwbGljYXRpb24gb2Ygb3V0bGluZS1iYXNlZCBtZXRob2RzIGluIGdlb21ldHJpYyBtb3JwaG9tZXRyeSB0byBhbnN3ZXIgdGhlIGFudGhyb3BvbG9naWNhbCBxdWVzdGlvbnMgb2YgY3JhZnQgc3BlY2lhbGl6YXRpb24uIiwicHVibGlzaGVyIjoiRWxzZXZpZXIgTHRkIiwidm9sdW1lIjoiMzMifSwiaXNUZW1wb3JhcnkiOmZhbHNlLCJzdXBwcmVzcy1hdXRob3IiOnRydWUsImNvbXBvc2l0ZSI6ZmFsc2UsImF1dGhvci1vbmx5IjpmYWxzZX1dfQ==&quot;,&quot;citationItems&quot;:[{&quot;displayAs&quot;:&quot;suppress-author&quot;,&quot;label&quot;:&quot;page&quot;,&quot;id&quot;:&quot;2da38d49-3a2e-38fa-8cf3-d6ffdf102c4f&quot;,&quot;itemData&quot;:{&quot;type&quot;:&quot;article-journal&quot;,&quot;id&quot;:&quot;2da38d49-3a2e-38fa-8cf3-d6ffdf102c4f&quot;,&quot;title&quot;:&quot;Standardization of ceramic shape: A case study of Iron Age pottery from northeastern Taiwan&quot;,&quot;author&quot;:[{&quot;family&quot;:&quot;Wang&quot;,&quot;given&quot;:&quot;Li Ying&quot;,&quot;parse-names&quot;:false,&quot;dropping-particle&quot;:&quot;&quot;,&quot;non-dropping-particle&quot;:&quot;&quot;},{&quot;family&quot;:&quot;Marwick&quot;,&quot;given&quot;:&quot;Ben&quot;,&quot;parse-names&quot;:false,&quot;dropping-particle&quot;:&quot;&quot;,&quot;non-dropping-particle&quot;:&quot;&quot;}],&quot;container-title&quot;:&quot;Journal of Archaeological Science: Reports&quot;,&quot;container-title-short&quot;:&quot;J Archaeol Sci Rep&quot;,&quot;DOI&quot;:&quot;10.1016/j.jasrep.2020.102554&quot;,&quot;ISSN&quot;:&quot;2352409X&quot;,&quot;issued&quot;:{&quot;date-parts&quot;:[[2020,10,1]]},&quot;abstract&quot;:&quot;The emergence of ceramic specialization in past societies is often linked to shifts in the complexity of social structures, because standardized ceramic production can reflect craft specialization and the presence of elite control. Previous work on identifying specialization relies on typological or linear metric analysis. Here we demonstrate how to investigate ceramic standardization by analyzing outlines of ceramic vessels. Outline analysis is useful because, unlike more commonly-used landmark analysis methods, it can effectively quantify shape differences for objects that lack distinctive measurement points needed for landmark analysis. We demonstrate this method using pottery from Kiwulan, a large multi-component Iron Age site (CE 1350–1850) in northeastern Taiwan. To measure ceramic specialization, we quantified pottery standardization by analyzing shape variables with reproducible geometric morphometric methods. We computed coefficients of variation (CVs) for shape coefficients obtained by elliptical Fourier analysis to test for shape standardization. We found significant differences in pottery shape and shape standardization that indicate changes in pottery production resulting from contact with mainland Han Chinese groups in northeastern Taiwan. Our case study, which includes an openly available research compendium of R code, represents an innovative application of outline-based methods in geometric morphometry to answer the anthropological questions of craft specialization.&quot;,&quot;publisher&quot;:&quot;Elsevier Ltd&quot;,&quot;volume&quot;:&quot;33&quot;},&quot;isTemporary&quot;:false,&quot;suppress-author&quot;:true,&quot;composite&quot;:false,&quot;author-only&quot;:false}]},{&quot;citationID&quot;:&quot;MENDELEY_CITATION_982ac593-762d-4fda-8e94-ff58a7fb65ec&quot;,&quot;properties&quot;:{&quot;noteIndex&quot;:0,&quot;mode&quot;:&quot;suppress-author&quot;},&quot;isEdited&quot;:false,&quot;manualOverride&quot;:{&quot;isManuallyOverridden&quot;:false,&quot;citeprocText&quot;:&quot;(2020)&quot;,&quot;manualOverrideText&quot;:&quot;&quot;},&quot;citationTag&quot;:&quot;MENDELEY_CITATION_v3_eyJjaXRhdGlvbklEIjoiTUVOREVMRVlfQ0lUQVRJT05fOTgyYWM1OTMtNzYyZC00ZmRhLThlOTQtZmY1OGE3ZmI2NWVjIiwicHJvcGVydGllcyI6eyJub3RlSW5kZXgiOjAsIm1vZGUiOiJzdXBwcmVzcy1hdXRob3IifSwiaXNFZGl0ZWQiOmZhbHNlLCJtYW51YWxPdmVycmlkZSI6eyJpc01hbnVhbGx5T3ZlcnJpZGRlbiI6ZmFsc2UsImNpdGVwcm9jVGV4dCI6IigyMDIwKSIsIm1hbnVhbE92ZXJyaWRlVGV4dCI6IiJ9LCJjaXRhdGlvbkl0ZW1zIjpbeyJkaXNwbGF5QXMiOiJzdXBwcmVzcy1hdXRob3IiLCJsYWJlbCI6InBhZ2UiLCJpZCI6IjJkYTM4ZDQ5LTNhMmUtMzhmYS04Y2YzLWQ2ZmZkZjEwMmM0ZiIsIml0ZW1EYXRhIjp7InR5cGUiOiJhcnRpY2xlLWpvdXJuYWwiLCJpZCI6IjJkYTM4ZDQ5LTNhMmUtMzhmYS04Y2YzLWQ2ZmZkZjEwMmM0ZiIsInRpdGxlIjoiU3RhbmRhcmRpemF0aW9uIG9mIGNlcmFtaWMgc2hhcGU6IEEgY2FzZSBzdHVkeSBvZiBJcm9uIEFnZSBwb3R0ZXJ5IGZyb20gbm9ydGhlYXN0ZXJuIFRhaXdhbiIsImF1dGhvciI6W3siZmFtaWx5IjoiV2FuZyIsImdpdmVuIjoiTGkgWWluZyIsInBhcnNlLW5hbWVzIjpmYWxzZSwiZHJvcHBpbmctcGFydGljbGUiOiIiLCJub24tZHJvcHBpbmctcGFydGljbGUiOiIifSx7ImZhbWlseSI6Ik1hcndpY2siLCJnaXZlbiI6IkJlbiIsInBhcnNlLW5hbWVzIjpmYWxzZSwiZHJvcHBpbmctcGFydGljbGUiOiIiLCJub24tZHJvcHBpbmctcGFydGljbGUiOiIifV0sImNvbnRhaW5lci10aXRsZSI6IkpvdXJuYWwgb2YgQXJjaGFlb2xvZ2ljYWwgU2NpZW5jZTogUmVwb3J0cyIsImNvbnRhaW5lci10aXRsZS1zaG9ydCI6IkogQXJjaGFlb2wgU2NpIFJlcCIsIkRPSSI6IjEwLjEwMTYvai5qYXNyZXAuMjAyMC4xMDI1NTQiLCJJU1NOIjoiMjM1MjQwOVgiLCJpc3N1ZWQiOnsiZGF0ZS1wYXJ0cyI6W1syMDIwLDEwLDFdXX0sImFic3RyYWN0IjoiVGhlIGVtZXJnZW5jZSBvZiBjZXJhbWljIHNwZWNpYWxpemF0aW9uIGluIHBhc3Qgc29jaWV0aWVzIGlzIG9mdGVuIGxpbmtlZCB0byBzaGlmdHMgaW4gdGhlIGNvbXBsZXhpdHkgb2Ygc29jaWFsIHN0cnVjdHVyZXMsIGJlY2F1c2Ugc3RhbmRhcmRpemVkIGNlcmFtaWMgcHJvZHVjdGlvbiBjYW4gcmVmbGVjdCBjcmFmdCBzcGVjaWFsaXphdGlvbiBhbmQgdGhlIHByZXNlbmNlIG9mIGVsaXRlIGNvbnRyb2wuIFByZXZpb3VzIHdvcmsgb24gaWRlbnRpZnlpbmcgc3BlY2lhbGl6YXRpb24gcmVsaWVzIG9uIHR5cG9sb2dpY2FsIG9yIGxpbmVhciBtZXRyaWMgYW5hbHlzaXMuIEhlcmUgd2UgZGVtb25zdHJhdGUgaG93IHRvIGludmVzdGlnYXRlIGNlcmFtaWMgc3RhbmRhcmRpemF0aW9uIGJ5IGFuYWx5emluZyBvdXRsaW5lcyBvZiBjZXJhbWljIHZlc3NlbHMuIE91dGxpbmUgYW5hbHlzaXMgaXMgdXNlZnVsIGJlY2F1c2UsIHVubGlrZSBtb3JlIGNvbW1vbmx5LXVzZWQgbGFuZG1hcmsgYW5hbHlzaXMgbWV0aG9kcywgaXQgY2FuIGVmZmVjdGl2ZWx5IHF1YW50aWZ5IHNoYXBlIGRpZmZlcmVuY2VzIGZvciBvYmplY3RzIHRoYXQgbGFjayBkaXN0aW5jdGl2ZSBtZWFzdXJlbWVudCBwb2ludHMgbmVlZGVkIGZvciBsYW5kbWFyayBhbmFseXNpcy4gV2UgZGVtb25zdHJhdGUgdGhpcyBtZXRob2QgdXNpbmcgcG90dGVyeSBmcm9tIEtpd3VsYW4sIGEgbGFyZ2UgbXVsdGktY29tcG9uZW50IElyb24gQWdlIHNpdGUgKENFIDEzNTDigJMxODUwKSBpbiBub3J0aGVhc3Rlcm4gVGFpd2FuLiBUbyBtZWFzdXJlIGNlcmFtaWMgc3BlY2lhbGl6YXRpb24sIHdlIHF1YW50aWZpZWQgcG90dGVyeSBzdGFuZGFyZGl6YXRpb24gYnkgYW5hbHl6aW5nIHNoYXBlIHZhcmlhYmxlcyB3aXRoIHJlcHJvZHVjaWJsZSBnZW9tZXRyaWMgbW9ycGhvbWV0cmljIG1ldGhvZHMuIFdlIGNvbXB1dGVkIGNvZWZmaWNpZW50cyBvZiB2YXJpYXRpb24gKENWcykgZm9yIHNoYXBlIGNvZWZmaWNpZW50cyBvYnRhaW5lZCBieSBlbGxpcHRpY2FsIEZvdXJpZXIgYW5hbHlzaXMgdG8gdGVzdCBmb3Igc2hhcGUgc3RhbmRhcmRpemF0aW9uLiBXZSBmb3VuZCBzaWduaWZpY2FudCBkaWZmZXJlbmNlcyBpbiBwb3R0ZXJ5IHNoYXBlIGFuZCBzaGFwZSBzdGFuZGFyZGl6YXRpb24gdGhhdCBpbmRpY2F0ZSBjaGFuZ2VzIGluIHBvdHRlcnkgcHJvZHVjdGlvbiByZXN1bHRpbmcgZnJvbSBjb250YWN0IHdpdGggbWFpbmxhbmQgSGFuIENoaW5lc2UgZ3JvdXBzIGluIG5vcnRoZWFzdGVybiBUYWl3YW4uIE91ciBjYXNlIHN0dWR5LCB3aGljaCBpbmNsdWRlcyBhbiBvcGVubHkgYXZhaWxhYmxlIHJlc2VhcmNoIGNvbXBlbmRpdW0gb2YgUiBjb2RlLCByZXByZXNlbnRzIGFuIGlubm92YXRpdmUgYXBwbGljYXRpb24gb2Ygb3V0bGluZS1iYXNlZCBtZXRob2RzIGluIGdlb21ldHJpYyBtb3JwaG9tZXRyeSB0byBhbnN3ZXIgdGhlIGFudGhyb3BvbG9naWNhbCBxdWVzdGlvbnMgb2YgY3JhZnQgc3BlY2lhbGl6YXRpb24uIiwicHVibGlzaGVyIjoiRWxzZXZpZXIgTHRkIiwidm9sdW1lIjoiMzMifSwiaXNUZW1wb3JhcnkiOmZhbHNlLCJzdXBwcmVzcy1hdXRob3IiOnRydWUsImNvbXBvc2l0ZSI6ZmFsc2UsImF1dGhvci1vbmx5IjpmYWxzZX1dfQ==&quot;,&quot;citationItems&quot;:[{&quot;displayAs&quot;:&quot;suppress-author&quot;,&quot;label&quot;:&quot;page&quot;,&quot;id&quot;:&quot;2da38d49-3a2e-38fa-8cf3-d6ffdf102c4f&quot;,&quot;itemData&quot;:{&quot;type&quot;:&quot;article-journal&quot;,&quot;id&quot;:&quot;2da38d49-3a2e-38fa-8cf3-d6ffdf102c4f&quot;,&quot;title&quot;:&quot;Standardization of ceramic shape: A case study of Iron Age pottery from northeastern Taiwan&quot;,&quot;author&quot;:[{&quot;family&quot;:&quot;Wang&quot;,&quot;given&quot;:&quot;Li Ying&quot;,&quot;parse-names&quot;:false,&quot;dropping-particle&quot;:&quot;&quot;,&quot;non-dropping-particle&quot;:&quot;&quot;},{&quot;family&quot;:&quot;Marwick&quot;,&quot;given&quot;:&quot;Ben&quot;,&quot;parse-names&quot;:false,&quot;dropping-particle&quot;:&quot;&quot;,&quot;non-dropping-particle&quot;:&quot;&quot;}],&quot;container-title&quot;:&quot;Journal of Archaeological Science: Reports&quot;,&quot;container-title-short&quot;:&quot;J Archaeol Sci Rep&quot;,&quot;DOI&quot;:&quot;10.1016/j.jasrep.2020.102554&quot;,&quot;ISSN&quot;:&quot;2352409X&quot;,&quot;issued&quot;:{&quot;date-parts&quot;:[[2020,10,1]]},&quot;abstract&quot;:&quot;The emergence of ceramic specialization in past societies is often linked to shifts in the complexity of social structures, because standardized ceramic production can reflect craft specialization and the presence of elite control. Previous work on identifying specialization relies on typological or linear metric analysis. Here we demonstrate how to investigate ceramic standardization by analyzing outlines of ceramic vessels. Outline analysis is useful because, unlike more commonly-used landmark analysis methods, it can effectively quantify shape differences for objects that lack distinctive measurement points needed for landmark analysis. We demonstrate this method using pottery from Kiwulan, a large multi-component Iron Age site (CE 1350–1850) in northeastern Taiwan. To measure ceramic specialization, we quantified pottery standardization by analyzing shape variables with reproducible geometric morphometric methods. We computed coefficients of variation (CVs) for shape coefficients obtained by elliptical Fourier analysis to test for shape standardization. We found significant differences in pottery shape and shape standardization that indicate changes in pottery production resulting from contact with mainland Han Chinese groups in northeastern Taiwan. Our case study, which includes an openly available research compendium of R code, represents an innovative application of outline-based methods in geometric morphometry to answer the anthropological questions of craft specialization.&quot;,&quot;publisher&quot;:&quot;Elsevier Ltd&quot;,&quot;volume&quot;:&quot;33&quot;},&quot;isTemporary&quot;:false,&quot;suppress-author&quot;:true,&quot;composite&quot;:false,&quot;author-only&quot;:false}]},{&quot;citationID&quot;:&quot;MENDELEY_CITATION_719daa91-5baa-4b80-baa8-f22263a45eb3&quot;,&quot;properties&quot;:{&quot;noteIndex&quot;:0},&quot;isEdited&quot;:false,&quot;manualOverride&quot;:{&quot;isManuallyOverridden&quot;:false,&quot;citeprocText&quot;:&quot;(Oksanen &lt;i&gt;et al.&lt;/i&gt; 2024)&quot;,&quot;manualOverrideText&quot;:&quot;&quot;},&quot;citationTag&quot;:&quot;MENDELEY_CITATION_v3_eyJjaXRhdGlvbklEIjoiTUVOREVMRVlfQ0lUQVRJT05fNzE5ZGFhOTEtNWJhYS00YjgwLWJhYTgtZjIyMjYzYTQ1ZWIzIiwicHJvcGVydGllcyI6eyJub3RlSW5kZXgiOjB9LCJpc0VkaXRlZCI6ZmFsc2UsIm1hbnVhbE92ZXJyaWRlIjp7ImlzTWFudWFsbHlPdmVycmlkZGVuIjpmYWxzZSwiY2l0ZXByb2NUZXh0IjoiKE9rc2FuZW4gPGk+ZXQgYWwuPC9pPiAyMDI0KSIsIm1hbnVhbE92ZXJyaWRlVGV4dCI6IiJ9LCJjaXRhdGlvbkl0ZW1zIjpbeyJpZCI6ImFlODk5ZGMzLWYyYmMtMzA0MS05ZjY1LTFjM2VjODVlN2M3NCIsIml0ZW1EYXRhIjp7InR5cGUiOiJhcnRpY2xlIiwiaWQiOiJhZTg5OWRjMy1mMmJjLTMwNDEtOWY2NS0xYzNlYzg1ZTdjNzQiLCJ0aXRsZSI6InZlZ2FuOiBDb21tdW5pdHkgRWNvbG9neSBQYWNrYWdlIiwiYXV0aG9yIjpbeyJmYW1pbHkiOiJPa3NhbmVuIiwiZ2l2ZW4iOiJKYXJpIiwicGFyc2UtbmFtZXMiOmZhbHNlLCJkcm9wcGluZy1wYXJ0aWNsZSI6IiIsIm5vbi1kcm9wcGluZy1wYXJ0aWNsZSI6IiJ9LHsiZmFtaWx5IjoiU2ltcHNvbiIsImdpdmVuIjoiR2F2aW4gTC4iLCJwYXJzZS1uYW1lcyI6ZmFsc2UsImRyb3BwaW5nLXBhcnRpY2xlIjoiIiwibm9uLWRyb3BwaW5nLXBhcnRpY2xlIjoiIn0seyJmYW1pbHkiOiJCbGFuY2hldCIsImdpdmVuIjoiRi4gR3VpbGxhdW1lIiwicGFyc2UtbmFtZXMiOmZhbHNlLCJkcm9wcGluZy1wYXJ0aWNsZSI6IiIsIm5vbi1kcm9wcGluZy1wYXJ0aWNsZSI6IiJ9LHsiZmFtaWx5IjoiS2luZHQiLCJnaXZlbiI6IlJvZWxhbmQiLCJwYXJzZS1uYW1lcyI6ZmFsc2UsImRyb3BwaW5nLXBhcnRpY2xlIjoiIiwibm9uLWRyb3BwaW5nLXBhcnRpY2xlIjoiIn0seyJmYW1pbHkiOiJMZWdlbmRyZSIsImdpdmVuIjoiUGllcnJlIiwicGFyc2UtbmFtZXMiOmZhbHNlLCJkcm9wcGluZy1wYXJ0aWNsZSI6IiIsIm5vbi1kcm9wcGluZy1wYXJ0aWNsZSI6IiJ9LHsiZmFtaWx5IjoiTWluY2hpbiIsImdpdmVuIjoiUGV0ZXIgUi4iLCJwYXJzZS1uYW1lcyI6ZmFsc2UsImRyb3BwaW5nLXBhcnRpY2xlIjoiIiwibm9uLWRyb3BwaW5nLXBhcnRpY2xlIjoiIn0seyJmYW1pbHkiOiJPJ0hhcmEiLCJnaXZlbiI6IlIuQi4iLCJwYXJzZS1uYW1lcyI6ZmFsc2UsImRyb3BwaW5nLXBhcnRpY2xlIjoiIiwibm9uLWRyb3BwaW5nLXBhcnRpY2xlIjoiIn0seyJmYW1pbHkiOiJTb2x5bW9zIiwiZ2l2ZW4iOiJQZXRlciIsInBhcnNlLW5hbWVzIjpmYWxzZSwiZHJvcHBpbmctcGFydGljbGUiOiIiLCJub24tZHJvcHBpbmctcGFydGljbGUiOiIifSx7ImZhbWlseSI6IlN0ZXZlbnMiLCJnaXZlbiI6Ik0uIEhlbnJ5IEguIiwicGFyc2UtbmFtZXMiOmZhbHNlLCJkcm9wcGluZy1wYXJ0aWNsZSI6IiIsIm5vbi1kcm9wcGluZy1wYXJ0aWNsZSI6IiJ9LHsiZmFtaWx5IjoiU3pvZWNzIiwiZ2l2ZW4iOiJFZHVhcmQiLCJwYXJzZS1uYW1lcyI6ZmFsc2UsImRyb3BwaW5nLXBhcnRpY2xlIjoiIiwibm9uLWRyb3BwaW5nLXBhcnRpY2xlIjoiIn0seyJmYW1pbHkiOiJXYWduZXIiLCJnaXZlbiI6IkhlbGVuZSIsInBhcnNlLW5hbWVzIjpmYWxzZSwiZHJvcHBpbmctcGFydGljbGUiOiIiLCJub24tZHJvcHBpbmctcGFydGljbGUiOiIifSx7ImZhbWlseSI6IkJhcmJvdXIiLCJnaXZlbiI6Ik1hdHQiLCJwYXJzZS1uYW1lcyI6ZmFsc2UsImRyb3BwaW5nLXBhcnRpY2xlIjoiIiwibm9uLWRyb3BwaW5nLXBhcnRpY2xlIjoiIn0seyJmYW1pbHkiOiJCZWR3YXJkIiwiZ2l2ZW4iOiJNaWNoYWVsIiwicGFyc2UtbmFtZXMiOmZhbHNlLCJkcm9wcGluZy1wYXJ0aWNsZSI6IiIsIm5vbi1kcm9wcGluZy1wYXJ0aWNsZSI6IiJ9LHsiZmFtaWx5IjoiQm9sa2VyIiwiZ2l2ZW4iOiJCZW4iLCJwYXJzZS1uYW1lcyI6ZmFsc2UsImRyb3BwaW5nLXBhcnRpY2xlIjoiIiwibm9uLWRyb3BwaW5nLXBhcnRpY2xlIjoiIn0seyJmYW1pbHkiOiJCb3JjYXJkIiwiZ2l2ZW4iOiJEYW5pZWwiLCJwYXJzZS1uYW1lcyI6ZmFsc2UsImRyb3BwaW5nLXBhcnRpY2xlIjoiIiwibm9uLWRyb3BwaW5nLXBhcnRpY2xlIjoiIn0seyJmYW1pbHkiOiJDYXJ2YWxobyIsImdpdmVuIjoiR3VzdGF2byIsInBhcnNlLW5hbWVzIjpmYWxzZSwiZHJvcHBpbmctcGFydGljbGUiOiIiLCJub24tZHJvcHBpbmctcGFydGljbGUiOiIifSx7ImZhbWlseSI6IkNoaXJpY28iLCJnaXZlbiI6Ik1pY2hhZWwiLCJwYXJzZS1uYW1lcyI6ZmFsc2UsImRyb3BwaW5nLXBhcnRpY2xlIjoiIiwibm9uLWRyb3BwaW5nLXBhcnRpY2xlIjoiIn0seyJmYW1pbHkiOiJDYWNlcmVzIiwiZ2l2ZW4iOiJNaXF1ZWwiLCJwYXJzZS1uYW1lcyI6ZmFsc2UsImRyb3BwaW5nLXBhcnRpY2xlIjoiIiwibm9uLWRyb3BwaW5nLXBhcnRpY2xlIjoiRGUifSx7ImZhbWlseSI6IkR1cmFuZCIsImdpdmVuIjoiU2ViYXN0aWVuIiwicGFyc2UtbmFtZXMiOmZhbHNlLCJkcm9wcGluZy1wYXJ0aWNsZSI6IiIsIm5vbi1kcm9wcGluZy1wYXJ0aWNsZSI6IiJ9LHsiZmFtaWx5IjoiRXZhbmdlbGlzdGEiLCJnaXZlbiI6IkhlbG9pc2EgQmVhdHJpeiBBbnRvbmlhemkiLCJwYXJzZS1uYW1lcyI6ZmFsc2UsImRyb3BwaW5nLXBhcnRpY2xlIjoiIiwibm9uLWRyb3BwaW5nLXBhcnRpY2xlIjoiIn0seyJmYW1pbHkiOiJGaXR6Sm9obiIsImdpdmVuIjoiUmljaCIsInBhcnNlLW5hbWVzIjpmYWxzZSwiZHJvcHBpbmctcGFydGljbGUiOiIiLCJub24tZHJvcHBpbmctcGFydGljbGUiOiIifSx7ImZhbWlseSI6IkZyaWVuZGx5IiwiZ2l2ZW4iOiJNaWNoYWVsIiwicGFyc2UtbmFtZXMiOmZhbHNlLCJkcm9wcGluZy1wYXJ0aWNsZSI6IiIsIm5vbi1kcm9wcGluZy1wYXJ0aWNsZSI6IiJ9LHsiZmFtaWx5IjoiRnVybmVhdXgiLCJnaXZlbiI6IkJyZW5kYW4iLCJwYXJzZS1uYW1lcyI6ZmFsc2UsImRyb3BwaW5nLXBhcnRpY2xlIjoiIiwibm9uLWRyb3BwaW5nLXBhcnRpY2xlIjoiIn0seyJmYW1pbHkiOiJIYW5uaWdhbiIsImdpdmVuIjoiR2VvZmZyZXkiLCJwYXJzZS1uYW1lcyI6ZmFsc2UsImRyb3BwaW5nLXBhcnRpY2xlIjoiIiwibm9uLWRyb3BwaW5nLXBhcnRpY2xlIjoiIn0seyJmYW1pbHkiOiJIaWxsIiwiZ2l2ZW4iOiJNYXJrIE8uIiwicGFyc2UtbmFtZXMiOmZhbHNlLCJkcm9wcGluZy1wYXJ0aWNsZSI6IiIsIm5vbi1kcm9wcGluZy1wYXJ0aWNsZSI6IiJ9LHsiZmFtaWx5IjoiTGFodGkiLCJnaXZlbiI6IkxlbyIsInBhcnNlLW5hbWVzIjpmYWxzZSwiZHJvcHBpbmctcGFydGljbGUiOiIiLCJub24tZHJvcHBpbmctcGFydGljbGUiOiIifSx7ImZhbWlseSI6Ik1jR2xpbm4iLCJnaXZlbiI6IkRhbiIsInBhcnNlLW5hbWVzIjpmYWxzZSwiZHJvcHBpbmctcGFydGljbGUiOiIiLCJub24tZHJvcHBpbmctcGFydGljbGUiOiIifSx7ImZhbWlseSI6Ik91ZWxsZXR0ZSIsImdpdmVuIjoiTWFyaWUtSGVsZW5lIiwicGFyc2UtbmFtZXMiOmZhbHNlLCJkcm9wcGluZy1wYXJ0aWNsZSI6IiIsIm5vbi1kcm9wcGluZy1wYXJ0aWNsZSI6IiJ9LHsiZmFtaWx5IjoiUmliZWlybyBDdW5oYSIsImdpdmVuIjoiRWR1YXJkbyIsInBhcnNlLW5hbWVzIjpmYWxzZSwiZHJvcHBpbmctcGFydGljbGUiOiIiLCJub24tZHJvcHBpbmctcGFydGljbGUiOiIifSx7ImZhbWlseSI6IlNtaXRoIiwiZ2l2ZW4iOiJUeWxlciIsInBhcnNlLW5hbWVzIjpmYWxzZSwiZHJvcHBpbmctcGFydGljbGUiOiIiLCJub24tZHJvcHBpbmctcGFydGljbGUiOiIifSx7ImZhbWlseSI6IlN0aWVyIiwiZ2l2ZW4iOiJBZHJpYW4iLCJwYXJzZS1uYW1lcyI6ZmFsc2UsImRyb3BwaW5nLXBhcnRpY2xlIjoiIiwibm9uLWRyb3BwaW5nLXBhcnRpY2xlIjoiIn0seyJmYW1pbHkiOiJCcmFhayIsImdpdmVuIjoiQ2FqbyBKLkYuIiwicGFyc2UtbmFtZXMiOmZhbHNlLCJkcm9wcGluZy1wYXJ0aWNsZSI6IiIsIm5vbi1kcm9wcGluZy1wYXJ0aWNsZSI6IlRlciJ9LHsiZmFtaWx5IjoiV2VlZG9uIiwiZ2l2ZW4iOiJKYW1lcyIsInBhcnNlLW5hbWVzIjpmYWxzZSwiZHJvcHBpbmctcGFydGljbGUiOiIiLCJub24tZHJvcHBpbmctcGFydGljbGUiOiIifV0sImNvbnRhaW5lci10aXRsZSI6IlIgcGFja2FnZSB2ZXJzaW9uIDIuNi02LjEiLCJVUkwiOiJodHRwczovL0NSQU4uUi1wcm9qZWN0Lm9yZy9wYWNrYWdlPXZlZ2FuIiwiaXNzdWVkIjp7ImRhdGUtcGFydHMiOltbMjAyNCw5LDZdXX0sImNvbnRhaW5lci10aXRsZS1zaG9ydCI6IiJ9LCJpc1RlbXBvcmFyeSI6ZmFsc2V9XX0=&quot;,&quot;citationItems&quot;:[{&quot;id&quot;:&quot;ae899dc3-f2bc-3041-9f65-1c3ec85e7c74&quot;,&quot;itemData&quot;:{&quot;type&quot;:&quot;article&quot;,&quot;id&quot;:&quot;ae899dc3-f2bc-3041-9f65-1c3ec85e7c74&quot;,&quot;title&quot;:&quot;vegan: Community Ecology Package&quot;,&quot;author&quot;:[{&quot;family&quot;:&quot;Oksanen&quot;,&quot;given&quot;:&quot;Jari&quot;,&quot;parse-names&quot;:false,&quot;dropping-particle&quot;:&quot;&quot;,&quot;non-dropping-particle&quot;:&quot;&quot;},{&quot;family&quot;:&quot;Simpson&quot;,&quot;given&quot;:&quot;Gavin L.&quot;,&quot;parse-names&quot;:false,&quot;dropping-particle&quot;:&quot;&quot;,&quot;non-dropping-particle&quot;:&quot;&quot;},{&quot;family&quot;:&quot;Blanchet&quot;,&quot;given&quot;:&quot;F. Guillaume&quot;,&quot;parse-names&quot;:false,&quot;dropping-particle&quot;:&quot;&quot;,&quot;non-dropping-particle&quot;:&quot;&quot;},{&quot;family&quot;:&quot;Kindt&quot;,&quot;given&quot;:&quot;Roeland&quot;,&quot;parse-names&quot;:false,&quot;dropping-particle&quot;:&quot;&quot;,&quot;non-dropping-particle&quot;:&quot;&quot;},{&quot;family&quot;:&quot;Legendre&quot;,&quot;given&quot;:&quot;Pierre&quot;,&quot;parse-names&quot;:false,&quot;dropping-particle&quot;:&quot;&quot;,&quot;non-dropping-particle&quot;:&quot;&quot;},{&quot;family&quot;:&quot;Minchin&quot;,&quot;given&quot;:&quot;Peter R.&quot;,&quot;parse-names&quot;:false,&quot;dropping-particle&quot;:&quot;&quot;,&quot;non-dropping-particle&quot;:&quot;&quot;},{&quot;family&quot;:&quot;O'Hara&quot;,&quot;given&quot;:&quot;R.B.&quot;,&quot;parse-names&quot;:false,&quot;dropping-particle&quot;:&quot;&quot;,&quot;non-dropping-particle&quot;:&quot;&quot;},{&quot;family&quot;:&quot;Solymos&quot;,&quot;given&quot;:&quot;Peter&quot;,&quot;parse-names&quot;:false,&quot;dropping-particle&quot;:&quot;&quot;,&quot;non-dropping-particle&quot;:&quot;&quot;},{&quot;family&quot;:&quot;Stevens&quot;,&quot;given&quot;:&quot;M. Henry H.&quot;,&quot;parse-names&quot;:false,&quot;dropping-particle&quot;:&quot;&quot;,&quot;non-dropping-particle&quot;:&quot;&quot;},{&quot;family&quot;:&quot;Szoecs&quot;,&quot;given&quot;:&quot;Eduard&quot;,&quot;parse-names&quot;:false,&quot;dropping-particle&quot;:&quot;&quot;,&quot;non-dropping-particle&quot;:&quot;&quot;},{&quot;family&quot;:&quot;Wagner&quot;,&quot;given&quot;:&quot;Helene&quot;,&quot;parse-names&quot;:false,&quot;dropping-particle&quot;:&quot;&quot;,&quot;non-dropping-particle&quot;:&quot;&quot;},{&quot;family&quot;:&quot;Barbour&quot;,&quot;given&quot;:&quot;Matt&quot;,&quot;parse-names&quot;:false,&quot;dropping-particle&quot;:&quot;&quot;,&quot;non-dropping-particle&quot;:&quot;&quot;},{&quot;family&quot;:&quot;Bedward&quot;,&quot;given&quot;:&quot;Michael&quot;,&quot;parse-names&quot;:false,&quot;dropping-particle&quot;:&quot;&quot;,&quot;non-dropping-particle&quot;:&quot;&quot;},{&quot;family&quot;:&quot;Bolker&quot;,&quot;given&quot;:&quot;Ben&quot;,&quot;parse-names&quot;:false,&quot;dropping-particle&quot;:&quot;&quot;,&quot;non-dropping-particle&quot;:&quot;&quot;},{&quot;family&quot;:&quot;Borcard&quot;,&quot;given&quot;:&quot;Daniel&quot;,&quot;parse-names&quot;:false,&quot;dropping-particle&quot;:&quot;&quot;,&quot;non-dropping-particle&quot;:&quot;&quot;},{&quot;family&quot;:&quot;Carvalho&quot;,&quot;given&quot;:&quot;Gustavo&quot;,&quot;parse-names&quot;:false,&quot;dropping-particle&quot;:&quot;&quot;,&quot;non-dropping-particle&quot;:&quot;&quot;},{&quot;family&quot;:&quot;Chirico&quot;,&quot;given&quot;:&quot;Michael&quot;,&quot;parse-names&quot;:false,&quot;dropping-particle&quot;:&quot;&quot;,&quot;non-dropping-particle&quot;:&quot;&quot;},{&quot;family&quot;:&quot;Caceres&quot;,&quot;given&quot;:&quot;Miquel&quot;,&quot;parse-names&quot;:false,&quot;dropping-particle&quot;:&quot;&quot;,&quot;non-dropping-particle&quot;:&quot;De&quot;},{&quot;family&quot;:&quot;Durand&quot;,&quot;given&quot;:&quot;Sebastien&quot;,&quot;parse-names&quot;:false,&quot;dropping-particle&quot;:&quot;&quot;,&quot;non-dropping-particle&quot;:&quot;&quot;},{&quot;family&quot;:&quot;Evangelista&quot;,&quot;given&quot;:&quot;Heloisa Beatriz Antoniazi&quot;,&quot;parse-names&quot;:false,&quot;dropping-particle&quot;:&quot;&quot;,&quot;non-dropping-particle&quot;:&quot;&quot;},{&quot;family&quot;:&quot;FitzJohn&quot;,&quot;given&quot;:&quot;Rich&quot;,&quot;parse-names&quot;:false,&quot;dropping-particle&quot;:&quot;&quot;,&quot;non-dropping-particle&quot;:&quot;&quot;},{&quot;family&quot;:&quot;Friendly&quot;,&quot;given&quot;:&quot;Michael&quot;,&quot;parse-names&quot;:false,&quot;dropping-particle&quot;:&quot;&quot;,&quot;non-dropping-particle&quot;:&quot;&quot;},{&quot;family&quot;:&quot;Furneaux&quot;,&quot;given&quot;:&quot;Brendan&quot;,&quot;parse-names&quot;:false,&quot;dropping-particle&quot;:&quot;&quot;,&quot;non-dropping-particle&quot;:&quot;&quot;},{&quot;family&quot;:&quot;Hannigan&quot;,&quot;given&quot;:&quot;Geoffrey&quot;,&quot;parse-names&quot;:false,&quot;dropping-particle&quot;:&quot;&quot;,&quot;non-dropping-particle&quot;:&quot;&quot;},{&quot;family&quot;:&quot;Hill&quot;,&quot;given&quot;:&quot;Mark O.&quot;,&quot;parse-names&quot;:false,&quot;dropping-particle&quot;:&quot;&quot;,&quot;non-dropping-particle&quot;:&quot;&quot;},{&quot;family&quot;:&quot;Lahti&quot;,&quot;given&quot;:&quot;Leo&quot;,&quot;parse-names&quot;:false,&quot;dropping-particle&quot;:&quot;&quot;,&quot;non-dropping-particle&quot;:&quot;&quot;},{&quot;family&quot;:&quot;McGlinn&quot;,&quot;given&quot;:&quot;Dan&quot;,&quot;parse-names&quot;:false,&quot;dropping-particle&quot;:&quot;&quot;,&quot;non-dropping-particle&quot;:&quot;&quot;},{&quot;family&quot;:&quot;Ouellette&quot;,&quot;given&quot;:&quot;Marie-Helene&quot;,&quot;parse-names&quot;:false,&quot;dropping-particle&quot;:&quot;&quot;,&quot;non-dropping-particle&quot;:&quot;&quot;},{&quot;family&quot;:&quot;Ribeiro Cunha&quot;,&quot;given&quot;:&quot;Eduardo&quot;,&quot;parse-names&quot;:false,&quot;dropping-particle&quot;:&quot;&quot;,&quot;non-dropping-particle&quot;:&quot;&quot;},{&quot;family&quot;:&quot;Smith&quot;,&quot;given&quot;:&quot;Tyler&quot;,&quot;parse-names&quot;:false,&quot;dropping-particle&quot;:&quot;&quot;,&quot;non-dropping-particle&quot;:&quot;&quot;},{&quot;family&quot;:&quot;Stier&quot;,&quot;given&quot;:&quot;Adrian&quot;,&quot;parse-names&quot;:false,&quot;dropping-particle&quot;:&quot;&quot;,&quot;non-dropping-particle&quot;:&quot;&quot;},{&quot;family&quot;:&quot;Braak&quot;,&quot;given&quot;:&quot;Cajo J.F.&quot;,&quot;parse-names&quot;:false,&quot;dropping-particle&quot;:&quot;&quot;,&quot;non-dropping-particle&quot;:&quot;Ter&quot;},{&quot;family&quot;:&quot;Weedon&quot;,&quot;given&quot;:&quot;James&quot;,&quot;parse-names&quot;:false,&quot;dropping-particle&quot;:&quot;&quot;,&quot;non-dropping-particle&quot;:&quot;&quot;}],&quot;container-title&quot;:&quot;R package version 2.6-6.1&quot;,&quot;URL&quot;:&quot;https://CRAN.R-project.org/package=vegan&quot;,&quot;issued&quot;:{&quot;date-parts&quot;:[[2024,9,6]]},&quot;container-title-short&quot;:&quot;&quot;},&quot;isTemporary&quot;:false}]}]"/>
    <we:property name="MENDELEY_CITATIONS_LOCALE_CODE" value="&quot;en-GB&quot;"/>
    <we:property name="MENDELEY_CITATIONS_STYLE" value="{&quot;id&quot;:&quot;https://www.zotero.org/styles/antiquity&quot;,&quot;title&quot;:&quot;Antiquity&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0FEDB-6E6E-4D18-AFF4-3759E774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8</Pages>
  <Words>2342</Words>
  <Characters>13351</Characters>
  <Application>Microsoft Office Word</Application>
  <DocSecurity>0</DocSecurity>
  <Lines>111</Lines>
  <Paragraphs>31</Paragraphs>
  <ScaleCrop>false</ScaleCrop>
  <Company>University of Cambridge</Company>
  <LinksUpToDate>false</LinksUpToDate>
  <CharactersWithSpaces>15662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Klesner</dc:creator>
  <cp:keywords/>
  <dc:description/>
  <cp:lastModifiedBy>Catherine Klesner</cp:lastModifiedBy>
  <cp:revision>216</cp:revision>
  <dcterms:created xsi:type="dcterms:W3CDTF">2024-10-22T14:25:00Z</dcterms:created>
  <dcterms:modified xsi:type="dcterms:W3CDTF">2025-03-24T18:43:00Z</dcterms:modified>
</cp:coreProperties>
</file>